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FB0" w:rsidRPr="00BF08BD" w:rsidRDefault="005E10B3" w:rsidP="00181E84">
      <w:pPr>
        <w:rPr>
          <w:rFonts w:ascii="Arial" w:hAnsi="Arial" w:cs="Arial"/>
        </w:rPr>
      </w:pPr>
      <w:r w:rsidRPr="00BF08BD">
        <w:rPr>
          <w:rFonts w:ascii="Arial" w:hAnsi="Arial" w:cs="Arial"/>
          <w:noProof/>
          <w:lang w:eastAsia="en-GB"/>
        </w:rPr>
        <w:drawing>
          <wp:anchor distT="0" distB="0" distL="114300" distR="114300" simplePos="0" relativeHeight="251658240" behindDoc="0" locked="0" layoutInCell="1" allowOverlap="1" wp14:anchorId="0E4A4DA0" wp14:editId="53909F55">
            <wp:simplePos x="0" y="0"/>
            <wp:positionH relativeFrom="column">
              <wp:posOffset>763905</wp:posOffset>
            </wp:positionH>
            <wp:positionV relativeFrom="paragraph">
              <wp:posOffset>-481330</wp:posOffset>
            </wp:positionV>
            <wp:extent cx="42672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Jo logo.jpg"/>
                    <pic:cNvPicPr/>
                  </pic:nvPicPr>
                  <pic:blipFill>
                    <a:blip r:embed="rId11">
                      <a:extLst>
                        <a:ext uri="{28A0092B-C50C-407E-A947-70E740481C1C}">
                          <a14:useLocalDpi xmlns:a14="http://schemas.microsoft.com/office/drawing/2010/main" val="0"/>
                        </a:ext>
                      </a:extLst>
                    </a:blip>
                    <a:stretch>
                      <a:fillRect/>
                    </a:stretch>
                  </pic:blipFill>
                  <pic:spPr>
                    <a:xfrm>
                      <a:off x="0" y="0"/>
                      <a:ext cx="4267200" cy="904875"/>
                    </a:xfrm>
                    <a:prstGeom prst="rect">
                      <a:avLst/>
                    </a:prstGeom>
                  </pic:spPr>
                </pic:pic>
              </a:graphicData>
            </a:graphic>
            <wp14:sizeRelH relativeFrom="page">
              <wp14:pctWidth>0</wp14:pctWidth>
            </wp14:sizeRelH>
            <wp14:sizeRelV relativeFrom="page">
              <wp14:pctHeight>0</wp14:pctHeight>
            </wp14:sizeRelV>
          </wp:anchor>
        </w:drawing>
      </w:r>
    </w:p>
    <w:p w:rsidR="006A0D85" w:rsidRPr="00BF08BD" w:rsidRDefault="006A0D85" w:rsidP="00181E84">
      <w:pPr>
        <w:rPr>
          <w:rFonts w:ascii="Arial" w:hAnsi="Arial" w:cs="Arial"/>
        </w:rPr>
      </w:pPr>
    </w:p>
    <w:p w:rsidR="008543FD" w:rsidRPr="00BF08BD" w:rsidRDefault="008543FD" w:rsidP="00181E84">
      <w:pPr>
        <w:rPr>
          <w:rFonts w:ascii="Arial" w:hAnsi="Arial" w:cs="Arial"/>
        </w:rPr>
      </w:pPr>
    </w:p>
    <w:p w:rsidR="00181E84" w:rsidRPr="00CA648D" w:rsidRDefault="00181E84" w:rsidP="00181E84">
      <w:pPr>
        <w:pStyle w:val="Title"/>
        <w:spacing w:line="345" w:lineRule="auto"/>
        <w:ind w:left="1289" w:firstLine="0"/>
        <w:jc w:val="center"/>
        <w:rPr>
          <w:rFonts w:ascii="Arial Narrow" w:hAnsi="Arial Narrow" w:cs="Arial"/>
          <w:u w:val="thick"/>
        </w:rPr>
      </w:pPr>
      <w:r w:rsidRPr="00CA648D">
        <w:rPr>
          <w:rFonts w:ascii="Arial Narrow" w:hAnsi="Arial Narrow" w:cs="Arial"/>
          <w:u w:val="thick"/>
        </w:rPr>
        <w:t xml:space="preserve">Relationships and Sex </w:t>
      </w:r>
      <w:proofErr w:type="gramStart"/>
      <w:r w:rsidRPr="00CA648D">
        <w:rPr>
          <w:rFonts w:ascii="Arial Narrow" w:hAnsi="Arial Narrow" w:cs="Arial"/>
          <w:u w:val="thick"/>
        </w:rPr>
        <w:t>Education</w:t>
      </w:r>
      <w:r w:rsidR="008543FD" w:rsidRPr="00CA648D">
        <w:rPr>
          <w:rFonts w:ascii="Arial Narrow" w:hAnsi="Arial Narrow" w:cs="Arial"/>
          <w:u w:val="thick"/>
        </w:rPr>
        <w:t>(</w:t>
      </w:r>
      <w:proofErr w:type="gramEnd"/>
      <w:r w:rsidR="008543FD" w:rsidRPr="00CA648D">
        <w:rPr>
          <w:rFonts w:ascii="Arial Narrow" w:hAnsi="Arial Narrow" w:cs="Arial"/>
          <w:u w:val="thick"/>
        </w:rPr>
        <w:t>RSE) Policy</w:t>
      </w:r>
    </w:p>
    <w:p w:rsidR="008543FD" w:rsidRPr="00CA648D" w:rsidRDefault="008543FD" w:rsidP="00181E84">
      <w:pPr>
        <w:pStyle w:val="Title"/>
        <w:spacing w:line="345" w:lineRule="auto"/>
        <w:ind w:left="1289" w:firstLine="0"/>
        <w:jc w:val="center"/>
        <w:rPr>
          <w:rFonts w:ascii="Arial Narrow" w:hAnsi="Arial Narrow" w:cs="Arial"/>
          <w:u w:val="thick"/>
        </w:rPr>
      </w:pPr>
      <w:r w:rsidRPr="00CA648D">
        <w:rPr>
          <w:rFonts w:ascii="Arial Narrow" w:hAnsi="Arial Narrow" w:cs="Arial"/>
          <w:u w:val="thick"/>
        </w:rPr>
        <w:t>202</w:t>
      </w:r>
      <w:r w:rsidR="008F7A6D">
        <w:rPr>
          <w:rFonts w:ascii="Arial Narrow" w:hAnsi="Arial Narrow" w:cs="Arial"/>
          <w:u w:val="thick"/>
        </w:rPr>
        <w:t>2</w:t>
      </w:r>
      <w:r w:rsidRPr="00CA648D">
        <w:rPr>
          <w:rFonts w:ascii="Arial Narrow" w:hAnsi="Arial Narrow" w:cs="Arial"/>
          <w:u w:val="thick"/>
        </w:rPr>
        <w:t>-202</w:t>
      </w:r>
      <w:r w:rsidR="008F7A6D">
        <w:rPr>
          <w:rFonts w:ascii="Arial Narrow" w:hAnsi="Arial Narrow" w:cs="Arial"/>
          <w:u w:val="thick"/>
        </w:rPr>
        <w:t>3</w:t>
      </w:r>
    </w:p>
    <w:p w:rsidR="00181E84" w:rsidRPr="00CA648D" w:rsidRDefault="00181E84" w:rsidP="00181E84">
      <w:pPr>
        <w:pStyle w:val="BodyText"/>
        <w:spacing w:before="45"/>
        <w:jc w:val="left"/>
        <w:rPr>
          <w:rFonts w:ascii="Arial Narrow" w:hAnsi="Arial Narrow"/>
          <w:u w:val="single"/>
        </w:rPr>
      </w:pPr>
    </w:p>
    <w:p w:rsidR="00181E84" w:rsidRPr="00CA648D" w:rsidRDefault="00181E84" w:rsidP="00181E84">
      <w:pPr>
        <w:pStyle w:val="BodyText"/>
        <w:spacing w:before="45"/>
        <w:jc w:val="left"/>
        <w:rPr>
          <w:rFonts w:ascii="Arial Narrow" w:hAnsi="Arial Narrow"/>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181E84" w:rsidRPr="00BF08BD" w:rsidRDefault="00181E84" w:rsidP="00181E84">
      <w:pPr>
        <w:pStyle w:val="BodyText"/>
        <w:spacing w:before="45"/>
        <w:jc w:val="left"/>
        <w:rPr>
          <w:u w:val="single"/>
        </w:rPr>
      </w:pPr>
    </w:p>
    <w:p w:rsidR="008543FD" w:rsidRPr="00CA648D" w:rsidRDefault="008543FD" w:rsidP="00C158BE">
      <w:pPr>
        <w:pStyle w:val="BodyText"/>
        <w:spacing w:before="45"/>
        <w:ind w:left="0" w:firstLine="0"/>
        <w:jc w:val="left"/>
        <w:rPr>
          <w:rFonts w:ascii="Arial Narrow" w:hAnsi="Arial Narrow"/>
        </w:rPr>
      </w:pPr>
      <w:r w:rsidRPr="00CA648D">
        <w:rPr>
          <w:rFonts w:ascii="Arial Narrow" w:hAnsi="Arial Narrow"/>
          <w:u w:val="single"/>
        </w:rPr>
        <w:lastRenderedPageBreak/>
        <w:t>Rationale</w:t>
      </w:r>
    </w:p>
    <w:p w:rsidR="008543FD" w:rsidRPr="00CA648D" w:rsidRDefault="008543FD" w:rsidP="00181E84">
      <w:pPr>
        <w:pStyle w:val="BodyText"/>
        <w:ind w:left="0"/>
        <w:jc w:val="left"/>
        <w:rPr>
          <w:rFonts w:ascii="Arial Narrow" w:hAnsi="Arial Narrow"/>
          <w:sz w:val="12"/>
        </w:rPr>
      </w:pPr>
    </w:p>
    <w:p w:rsidR="008543FD" w:rsidRPr="00CA648D" w:rsidRDefault="00C158BE" w:rsidP="00CA648D">
      <w:pPr>
        <w:pStyle w:val="BodyText"/>
        <w:spacing w:before="59" w:line="276" w:lineRule="auto"/>
        <w:ind w:left="0" w:right="157" w:firstLine="0"/>
        <w:rPr>
          <w:rFonts w:ascii="Arial Narrow" w:hAnsi="Arial Narrow"/>
        </w:rPr>
      </w:pPr>
      <w:r w:rsidRPr="00CA648D">
        <w:rPr>
          <w:rFonts w:ascii="Arial Narrow" w:hAnsi="Arial Narrow"/>
        </w:rPr>
        <w:t>F</w:t>
      </w:r>
      <w:r w:rsidR="008543FD" w:rsidRPr="00CA648D">
        <w:rPr>
          <w:rFonts w:ascii="Arial Narrow" w:hAnsi="Arial Narrow"/>
        </w:rPr>
        <w:t>rom</w:t>
      </w:r>
      <w:r w:rsidR="008543FD" w:rsidRPr="00CA648D">
        <w:rPr>
          <w:rFonts w:ascii="Arial Narrow" w:hAnsi="Arial Narrow"/>
          <w:spacing w:val="-21"/>
        </w:rPr>
        <w:t xml:space="preserve"> </w:t>
      </w:r>
      <w:r w:rsidR="008543FD" w:rsidRPr="00CA648D">
        <w:rPr>
          <w:rFonts w:ascii="Arial Narrow" w:hAnsi="Arial Narrow"/>
        </w:rPr>
        <w:t>September</w:t>
      </w:r>
      <w:r w:rsidR="008543FD" w:rsidRPr="00CA648D">
        <w:rPr>
          <w:rFonts w:ascii="Arial Narrow" w:hAnsi="Arial Narrow"/>
          <w:spacing w:val="-21"/>
        </w:rPr>
        <w:t xml:space="preserve"> </w:t>
      </w:r>
      <w:r w:rsidR="008543FD" w:rsidRPr="00CA648D">
        <w:rPr>
          <w:rFonts w:ascii="Arial Narrow" w:hAnsi="Arial Narrow"/>
        </w:rPr>
        <w:t>2020,</w:t>
      </w:r>
      <w:r w:rsidR="008543FD" w:rsidRPr="00CA648D">
        <w:rPr>
          <w:rFonts w:ascii="Arial Narrow" w:hAnsi="Arial Narrow"/>
          <w:spacing w:val="-21"/>
        </w:rPr>
        <w:t xml:space="preserve"> </w:t>
      </w:r>
      <w:r w:rsidR="008543FD" w:rsidRPr="00CA648D">
        <w:rPr>
          <w:rFonts w:ascii="Arial Narrow" w:hAnsi="Arial Narrow"/>
        </w:rPr>
        <w:t>all</w:t>
      </w:r>
      <w:r w:rsidR="008543FD" w:rsidRPr="00CA648D">
        <w:rPr>
          <w:rFonts w:ascii="Arial Narrow" w:hAnsi="Arial Narrow"/>
          <w:spacing w:val="-21"/>
        </w:rPr>
        <w:t xml:space="preserve"> </w:t>
      </w:r>
      <w:r w:rsidR="008543FD" w:rsidRPr="00CA648D">
        <w:rPr>
          <w:rFonts w:ascii="Arial Narrow" w:hAnsi="Arial Narrow"/>
        </w:rPr>
        <w:t>schools</w:t>
      </w:r>
      <w:r w:rsidR="008543FD" w:rsidRPr="00CA648D">
        <w:rPr>
          <w:rFonts w:ascii="Arial Narrow" w:hAnsi="Arial Narrow"/>
          <w:spacing w:val="-22"/>
        </w:rPr>
        <w:t xml:space="preserve"> </w:t>
      </w:r>
      <w:r w:rsidR="008543FD" w:rsidRPr="00CA648D">
        <w:rPr>
          <w:rFonts w:ascii="Arial Narrow" w:hAnsi="Arial Narrow"/>
        </w:rPr>
        <w:t>must</w:t>
      </w:r>
      <w:r w:rsidR="008543FD" w:rsidRPr="00CA648D">
        <w:rPr>
          <w:rFonts w:ascii="Arial Narrow" w:hAnsi="Arial Narrow"/>
          <w:spacing w:val="-22"/>
        </w:rPr>
        <w:t xml:space="preserve"> </w:t>
      </w:r>
      <w:r w:rsidR="008543FD" w:rsidRPr="00CA648D">
        <w:rPr>
          <w:rFonts w:ascii="Arial Narrow" w:hAnsi="Arial Narrow"/>
        </w:rPr>
        <w:t>have</w:t>
      </w:r>
      <w:r w:rsidR="008543FD" w:rsidRPr="00CA648D">
        <w:rPr>
          <w:rFonts w:ascii="Arial Narrow" w:hAnsi="Arial Narrow"/>
          <w:spacing w:val="-20"/>
        </w:rPr>
        <w:t xml:space="preserve"> </w:t>
      </w:r>
      <w:r w:rsidR="008543FD" w:rsidRPr="00CA648D">
        <w:rPr>
          <w:rFonts w:ascii="Arial Narrow" w:hAnsi="Arial Narrow"/>
        </w:rPr>
        <w:t>in</w:t>
      </w:r>
      <w:r w:rsidR="008543FD" w:rsidRPr="00CA648D">
        <w:rPr>
          <w:rFonts w:ascii="Arial Narrow" w:hAnsi="Arial Narrow"/>
          <w:spacing w:val="-21"/>
        </w:rPr>
        <w:t xml:space="preserve"> </w:t>
      </w:r>
      <w:r w:rsidR="008543FD" w:rsidRPr="00CA648D">
        <w:rPr>
          <w:rFonts w:ascii="Arial Narrow" w:hAnsi="Arial Narrow"/>
        </w:rPr>
        <w:t>place</w:t>
      </w:r>
      <w:r w:rsidR="008543FD" w:rsidRPr="00CA648D">
        <w:rPr>
          <w:rFonts w:ascii="Arial Narrow" w:hAnsi="Arial Narrow"/>
          <w:spacing w:val="-22"/>
        </w:rPr>
        <w:t xml:space="preserve"> </w:t>
      </w:r>
      <w:r w:rsidR="008543FD" w:rsidRPr="00CA648D">
        <w:rPr>
          <w:rFonts w:ascii="Arial Narrow" w:hAnsi="Arial Narrow"/>
        </w:rPr>
        <w:t>a</w:t>
      </w:r>
      <w:r w:rsidR="008543FD" w:rsidRPr="00CA648D">
        <w:rPr>
          <w:rFonts w:ascii="Arial Narrow" w:hAnsi="Arial Narrow"/>
          <w:spacing w:val="-21"/>
        </w:rPr>
        <w:t xml:space="preserve"> </w:t>
      </w:r>
      <w:r w:rsidR="008543FD" w:rsidRPr="00CA648D">
        <w:rPr>
          <w:rFonts w:ascii="Arial Narrow" w:hAnsi="Arial Narrow"/>
        </w:rPr>
        <w:t>written</w:t>
      </w:r>
      <w:r w:rsidR="008543FD" w:rsidRPr="00CA648D">
        <w:rPr>
          <w:rFonts w:ascii="Arial Narrow" w:hAnsi="Arial Narrow"/>
          <w:spacing w:val="-21"/>
        </w:rPr>
        <w:t xml:space="preserve"> </w:t>
      </w:r>
      <w:r w:rsidR="008543FD" w:rsidRPr="00CA648D">
        <w:rPr>
          <w:rFonts w:ascii="Arial Narrow" w:hAnsi="Arial Narrow"/>
        </w:rPr>
        <w:t>policy</w:t>
      </w:r>
      <w:r w:rsidR="008543FD" w:rsidRPr="00CA648D">
        <w:rPr>
          <w:rFonts w:ascii="Arial Narrow" w:hAnsi="Arial Narrow"/>
          <w:spacing w:val="-21"/>
        </w:rPr>
        <w:t xml:space="preserve"> </w:t>
      </w:r>
      <w:r w:rsidR="008543FD" w:rsidRPr="00CA648D">
        <w:rPr>
          <w:rFonts w:ascii="Arial Narrow" w:hAnsi="Arial Narrow"/>
        </w:rPr>
        <w:t>for</w:t>
      </w:r>
      <w:r w:rsidR="008543FD" w:rsidRPr="00CA648D">
        <w:rPr>
          <w:rFonts w:ascii="Arial Narrow" w:hAnsi="Arial Narrow"/>
          <w:spacing w:val="-21"/>
        </w:rPr>
        <w:t xml:space="preserve"> </w:t>
      </w:r>
      <w:r w:rsidR="008543FD" w:rsidRPr="00CA648D">
        <w:rPr>
          <w:rFonts w:ascii="Arial Narrow" w:hAnsi="Arial Narrow"/>
        </w:rPr>
        <w:t>Relationships</w:t>
      </w:r>
      <w:r w:rsidR="008543FD" w:rsidRPr="00CA648D">
        <w:rPr>
          <w:rFonts w:ascii="Arial Narrow" w:hAnsi="Arial Narrow"/>
          <w:spacing w:val="-21"/>
        </w:rPr>
        <w:t xml:space="preserve"> </w:t>
      </w:r>
      <w:r w:rsidR="008543FD" w:rsidRPr="00CA648D">
        <w:rPr>
          <w:rFonts w:ascii="Arial Narrow" w:hAnsi="Arial Narrow"/>
        </w:rPr>
        <w:t>and</w:t>
      </w:r>
      <w:r w:rsidR="008543FD" w:rsidRPr="00CA648D">
        <w:rPr>
          <w:rFonts w:ascii="Arial Narrow" w:hAnsi="Arial Narrow"/>
          <w:spacing w:val="-21"/>
        </w:rPr>
        <w:t xml:space="preserve"> </w:t>
      </w:r>
      <w:r w:rsidR="008543FD" w:rsidRPr="00CA648D">
        <w:rPr>
          <w:rFonts w:ascii="Arial Narrow" w:hAnsi="Arial Narrow"/>
        </w:rPr>
        <w:t xml:space="preserve">Sex </w:t>
      </w:r>
      <w:r w:rsidR="008543FD" w:rsidRPr="00CA648D">
        <w:rPr>
          <w:rFonts w:ascii="Arial Narrow" w:hAnsi="Arial Narrow"/>
          <w:w w:val="95"/>
        </w:rPr>
        <w:t>Education</w:t>
      </w:r>
      <w:r w:rsidR="008543FD" w:rsidRPr="00CA648D">
        <w:rPr>
          <w:rFonts w:ascii="Arial Narrow" w:hAnsi="Arial Narrow"/>
          <w:spacing w:val="-43"/>
          <w:w w:val="95"/>
        </w:rPr>
        <w:t xml:space="preserve"> </w:t>
      </w:r>
      <w:r w:rsidR="008543FD" w:rsidRPr="00CA648D">
        <w:rPr>
          <w:rFonts w:ascii="Arial Narrow" w:hAnsi="Arial Narrow"/>
          <w:w w:val="95"/>
        </w:rPr>
        <w:t>(RSE).</w:t>
      </w:r>
      <w:r w:rsidR="008543FD" w:rsidRPr="00CA648D">
        <w:rPr>
          <w:rFonts w:ascii="Arial Narrow" w:hAnsi="Arial Narrow"/>
          <w:spacing w:val="-43"/>
          <w:w w:val="95"/>
        </w:rPr>
        <w:t xml:space="preserve"> </w:t>
      </w:r>
      <w:r w:rsidR="008543FD" w:rsidRPr="00CA648D">
        <w:rPr>
          <w:rFonts w:ascii="Arial Narrow" w:hAnsi="Arial Narrow"/>
          <w:w w:val="95"/>
        </w:rPr>
        <w:t>This</w:t>
      </w:r>
      <w:r w:rsidR="008543FD" w:rsidRPr="00CA648D">
        <w:rPr>
          <w:rFonts w:ascii="Arial Narrow" w:hAnsi="Arial Narrow"/>
          <w:spacing w:val="-42"/>
          <w:w w:val="95"/>
        </w:rPr>
        <w:t xml:space="preserve"> </w:t>
      </w:r>
      <w:r w:rsidR="008543FD" w:rsidRPr="00CA648D">
        <w:rPr>
          <w:rFonts w:ascii="Arial Narrow" w:hAnsi="Arial Narrow"/>
          <w:w w:val="95"/>
        </w:rPr>
        <w:t>policy</w:t>
      </w:r>
      <w:r w:rsidR="008543FD" w:rsidRPr="00CA648D">
        <w:rPr>
          <w:rFonts w:ascii="Arial Narrow" w:hAnsi="Arial Narrow"/>
          <w:spacing w:val="-42"/>
          <w:w w:val="95"/>
        </w:rPr>
        <w:t xml:space="preserve"> </w:t>
      </w:r>
      <w:r w:rsidR="008543FD" w:rsidRPr="00CA648D">
        <w:rPr>
          <w:rFonts w:ascii="Arial Narrow" w:hAnsi="Arial Narrow"/>
          <w:w w:val="95"/>
        </w:rPr>
        <w:t>sets</w:t>
      </w:r>
      <w:r w:rsidR="008543FD" w:rsidRPr="00CA648D">
        <w:rPr>
          <w:rFonts w:ascii="Arial Narrow" w:hAnsi="Arial Narrow"/>
          <w:spacing w:val="-43"/>
          <w:w w:val="95"/>
        </w:rPr>
        <w:t xml:space="preserve"> </w:t>
      </w:r>
      <w:r w:rsidR="008543FD" w:rsidRPr="00CA648D">
        <w:rPr>
          <w:rFonts w:ascii="Arial Narrow" w:hAnsi="Arial Narrow"/>
          <w:w w:val="95"/>
        </w:rPr>
        <w:t>out</w:t>
      </w:r>
      <w:r w:rsidR="008543FD" w:rsidRPr="00CA648D">
        <w:rPr>
          <w:rFonts w:ascii="Arial Narrow" w:hAnsi="Arial Narrow"/>
          <w:spacing w:val="-42"/>
          <w:w w:val="95"/>
        </w:rPr>
        <w:t xml:space="preserve"> </w:t>
      </w:r>
      <w:r w:rsidR="008543FD" w:rsidRPr="00CA648D">
        <w:rPr>
          <w:rFonts w:ascii="Arial Narrow" w:hAnsi="Arial Narrow"/>
          <w:w w:val="95"/>
        </w:rPr>
        <w:t>the</w:t>
      </w:r>
      <w:r w:rsidR="008543FD" w:rsidRPr="00CA648D">
        <w:rPr>
          <w:rFonts w:ascii="Arial Narrow" w:hAnsi="Arial Narrow"/>
          <w:spacing w:val="-43"/>
          <w:w w:val="95"/>
        </w:rPr>
        <w:t xml:space="preserve"> </w:t>
      </w:r>
      <w:r w:rsidR="008543FD" w:rsidRPr="00CA648D">
        <w:rPr>
          <w:rFonts w:ascii="Arial Narrow" w:hAnsi="Arial Narrow"/>
          <w:w w:val="95"/>
        </w:rPr>
        <w:t>framework</w:t>
      </w:r>
      <w:r w:rsidR="008543FD" w:rsidRPr="00CA648D">
        <w:rPr>
          <w:rFonts w:ascii="Arial Narrow" w:hAnsi="Arial Narrow"/>
          <w:spacing w:val="-42"/>
          <w:w w:val="95"/>
        </w:rPr>
        <w:t xml:space="preserve"> </w:t>
      </w:r>
      <w:r w:rsidR="008543FD" w:rsidRPr="00CA648D">
        <w:rPr>
          <w:rFonts w:ascii="Arial Narrow" w:hAnsi="Arial Narrow"/>
          <w:w w:val="95"/>
        </w:rPr>
        <w:t>for</w:t>
      </w:r>
      <w:r w:rsidR="008543FD" w:rsidRPr="00CA648D">
        <w:rPr>
          <w:rFonts w:ascii="Arial Narrow" w:hAnsi="Arial Narrow"/>
          <w:spacing w:val="-43"/>
          <w:w w:val="95"/>
        </w:rPr>
        <w:t xml:space="preserve"> </w:t>
      </w:r>
      <w:r w:rsidR="008543FD" w:rsidRPr="00CA648D">
        <w:rPr>
          <w:rFonts w:ascii="Arial Narrow" w:hAnsi="Arial Narrow"/>
          <w:w w:val="95"/>
        </w:rPr>
        <w:t>Relationships</w:t>
      </w:r>
      <w:r w:rsidR="008543FD" w:rsidRPr="00CA648D">
        <w:rPr>
          <w:rFonts w:ascii="Arial Narrow" w:hAnsi="Arial Narrow"/>
          <w:spacing w:val="-42"/>
          <w:w w:val="95"/>
        </w:rPr>
        <w:t xml:space="preserve"> </w:t>
      </w:r>
      <w:r w:rsidR="008543FD" w:rsidRPr="00CA648D">
        <w:rPr>
          <w:rFonts w:ascii="Arial Narrow" w:hAnsi="Arial Narrow"/>
          <w:w w:val="95"/>
        </w:rPr>
        <w:t>and</w:t>
      </w:r>
      <w:r w:rsidR="008543FD" w:rsidRPr="00CA648D">
        <w:rPr>
          <w:rFonts w:ascii="Arial Narrow" w:hAnsi="Arial Narrow"/>
          <w:spacing w:val="-43"/>
          <w:w w:val="95"/>
        </w:rPr>
        <w:t xml:space="preserve"> </w:t>
      </w:r>
      <w:r w:rsidR="008543FD" w:rsidRPr="00CA648D">
        <w:rPr>
          <w:rFonts w:ascii="Arial Narrow" w:hAnsi="Arial Narrow"/>
          <w:w w:val="95"/>
        </w:rPr>
        <w:t>Sex</w:t>
      </w:r>
      <w:r w:rsidR="008543FD" w:rsidRPr="00CA648D">
        <w:rPr>
          <w:rFonts w:ascii="Arial Narrow" w:hAnsi="Arial Narrow"/>
          <w:spacing w:val="-42"/>
          <w:w w:val="95"/>
        </w:rPr>
        <w:t xml:space="preserve"> </w:t>
      </w:r>
      <w:r w:rsidR="008543FD" w:rsidRPr="00CA648D">
        <w:rPr>
          <w:rFonts w:ascii="Arial Narrow" w:hAnsi="Arial Narrow"/>
          <w:w w:val="95"/>
        </w:rPr>
        <w:t>Education</w:t>
      </w:r>
      <w:r w:rsidR="008543FD" w:rsidRPr="00CA648D">
        <w:rPr>
          <w:rFonts w:ascii="Arial Narrow" w:hAnsi="Arial Narrow"/>
          <w:spacing w:val="-43"/>
          <w:w w:val="95"/>
        </w:rPr>
        <w:t xml:space="preserve"> </w:t>
      </w:r>
      <w:r w:rsidR="008543FD" w:rsidRPr="00CA648D">
        <w:rPr>
          <w:rFonts w:ascii="Arial Narrow" w:hAnsi="Arial Narrow"/>
          <w:w w:val="95"/>
        </w:rPr>
        <w:t>at</w:t>
      </w:r>
      <w:r w:rsidR="008543FD" w:rsidRPr="00CA648D">
        <w:rPr>
          <w:rFonts w:ascii="Arial Narrow" w:hAnsi="Arial Narrow"/>
          <w:spacing w:val="-40"/>
          <w:w w:val="95"/>
        </w:rPr>
        <w:t xml:space="preserve"> </w:t>
      </w:r>
      <w:r w:rsidR="008543FD" w:rsidRPr="00CA648D">
        <w:rPr>
          <w:rFonts w:ascii="Arial Narrow" w:hAnsi="Arial Narrow"/>
          <w:w w:val="95"/>
        </w:rPr>
        <w:t>St Joseph’s School and Nursery</w:t>
      </w:r>
      <w:r w:rsidR="008543FD" w:rsidRPr="00CA648D">
        <w:rPr>
          <w:rFonts w:ascii="Arial Narrow" w:hAnsi="Arial Narrow"/>
        </w:rPr>
        <w:t>,</w:t>
      </w:r>
      <w:r w:rsidR="008543FD" w:rsidRPr="00CA648D">
        <w:rPr>
          <w:rFonts w:ascii="Arial Narrow" w:hAnsi="Arial Narrow"/>
          <w:spacing w:val="-36"/>
        </w:rPr>
        <w:t xml:space="preserve"> </w:t>
      </w:r>
      <w:r w:rsidR="008543FD" w:rsidRPr="00CA648D">
        <w:rPr>
          <w:rFonts w:ascii="Arial Narrow" w:hAnsi="Arial Narrow"/>
        </w:rPr>
        <w:t>providing</w:t>
      </w:r>
      <w:r w:rsidR="008543FD" w:rsidRPr="00CA648D">
        <w:rPr>
          <w:rFonts w:ascii="Arial Narrow" w:hAnsi="Arial Narrow"/>
          <w:spacing w:val="-36"/>
        </w:rPr>
        <w:t xml:space="preserve"> </w:t>
      </w:r>
      <w:r w:rsidR="008543FD" w:rsidRPr="00CA648D">
        <w:rPr>
          <w:rFonts w:ascii="Arial Narrow" w:hAnsi="Arial Narrow"/>
        </w:rPr>
        <w:t>clarity</w:t>
      </w:r>
      <w:r w:rsidR="008543FD" w:rsidRPr="00CA648D">
        <w:rPr>
          <w:rFonts w:ascii="Arial Narrow" w:hAnsi="Arial Narrow"/>
          <w:spacing w:val="-36"/>
        </w:rPr>
        <w:t xml:space="preserve"> </w:t>
      </w:r>
      <w:r w:rsidR="008543FD" w:rsidRPr="00CA648D">
        <w:rPr>
          <w:rFonts w:ascii="Arial Narrow" w:hAnsi="Arial Narrow"/>
        </w:rPr>
        <w:t>on</w:t>
      </w:r>
      <w:r w:rsidR="008543FD" w:rsidRPr="00CA648D">
        <w:rPr>
          <w:rFonts w:ascii="Arial Narrow" w:hAnsi="Arial Narrow"/>
          <w:spacing w:val="-36"/>
        </w:rPr>
        <w:t xml:space="preserve"> </w:t>
      </w:r>
      <w:r w:rsidR="008543FD" w:rsidRPr="00CA648D">
        <w:rPr>
          <w:rFonts w:ascii="Arial Narrow" w:hAnsi="Arial Narrow"/>
        </w:rPr>
        <w:t>how</w:t>
      </w:r>
      <w:r w:rsidR="008543FD" w:rsidRPr="00CA648D">
        <w:rPr>
          <w:rFonts w:ascii="Arial Narrow" w:hAnsi="Arial Narrow"/>
          <w:spacing w:val="-36"/>
        </w:rPr>
        <w:t xml:space="preserve"> </w:t>
      </w:r>
      <w:r w:rsidR="008543FD" w:rsidRPr="00CA648D">
        <w:rPr>
          <w:rFonts w:ascii="Arial Narrow" w:hAnsi="Arial Narrow"/>
        </w:rPr>
        <w:t>our</w:t>
      </w:r>
      <w:r w:rsidR="008543FD" w:rsidRPr="00CA648D">
        <w:rPr>
          <w:rFonts w:ascii="Arial Narrow" w:hAnsi="Arial Narrow"/>
          <w:spacing w:val="-36"/>
        </w:rPr>
        <w:t xml:space="preserve"> </w:t>
      </w:r>
      <w:r w:rsidR="008543FD" w:rsidRPr="00CA648D">
        <w:rPr>
          <w:rFonts w:ascii="Arial Narrow" w:hAnsi="Arial Narrow"/>
        </w:rPr>
        <w:t>RSE</w:t>
      </w:r>
      <w:r w:rsidR="008543FD" w:rsidRPr="00CA648D">
        <w:rPr>
          <w:rFonts w:ascii="Arial Narrow" w:hAnsi="Arial Narrow"/>
          <w:spacing w:val="-37"/>
        </w:rPr>
        <w:t xml:space="preserve"> </w:t>
      </w:r>
      <w:r w:rsidR="008543FD" w:rsidRPr="00CA648D">
        <w:rPr>
          <w:rFonts w:ascii="Arial Narrow" w:hAnsi="Arial Narrow"/>
        </w:rPr>
        <w:t>curriculum</w:t>
      </w:r>
      <w:r w:rsidR="008543FD" w:rsidRPr="00CA648D">
        <w:rPr>
          <w:rFonts w:ascii="Arial Narrow" w:hAnsi="Arial Narrow"/>
          <w:spacing w:val="-35"/>
        </w:rPr>
        <w:t xml:space="preserve"> </w:t>
      </w:r>
      <w:r w:rsidR="008543FD" w:rsidRPr="00CA648D">
        <w:rPr>
          <w:rFonts w:ascii="Arial Narrow" w:hAnsi="Arial Narrow"/>
        </w:rPr>
        <w:t>is</w:t>
      </w:r>
      <w:r w:rsidR="008543FD" w:rsidRPr="00CA648D">
        <w:rPr>
          <w:rFonts w:ascii="Arial Narrow" w:hAnsi="Arial Narrow"/>
          <w:spacing w:val="-36"/>
        </w:rPr>
        <w:t xml:space="preserve"> </w:t>
      </w:r>
      <w:r w:rsidR="008543FD" w:rsidRPr="00CA648D">
        <w:rPr>
          <w:rFonts w:ascii="Arial Narrow" w:hAnsi="Arial Narrow"/>
        </w:rPr>
        <w:t>informed,</w:t>
      </w:r>
      <w:r w:rsidR="008543FD" w:rsidRPr="00CA648D">
        <w:rPr>
          <w:rFonts w:ascii="Arial Narrow" w:hAnsi="Arial Narrow"/>
          <w:spacing w:val="-36"/>
        </w:rPr>
        <w:t xml:space="preserve"> </w:t>
      </w:r>
      <w:r w:rsidR="008543FD" w:rsidRPr="00CA648D">
        <w:rPr>
          <w:rFonts w:ascii="Arial Narrow" w:hAnsi="Arial Narrow"/>
        </w:rPr>
        <w:t>organised</w:t>
      </w:r>
      <w:r w:rsidR="008543FD" w:rsidRPr="00CA648D">
        <w:rPr>
          <w:rFonts w:ascii="Arial Narrow" w:hAnsi="Arial Narrow"/>
          <w:spacing w:val="-36"/>
        </w:rPr>
        <w:t xml:space="preserve"> </w:t>
      </w:r>
      <w:r w:rsidR="008543FD" w:rsidRPr="00CA648D">
        <w:rPr>
          <w:rFonts w:ascii="Arial Narrow" w:hAnsi="Arial Narrow"/>
        </w:rPr>
        <w:t>and</w:t>
      </w:r>
      <w:r w:rsidRPr="00CA648D">
        <w:rPr>
          <w:rFonts w:ascii="Arial Narrow" w:hAnsi="Arial Narrow"/>
          <w:spacing w:val="-36"/>
        </w:rPr>
        <w:t xml:space="preserve"> </w:t>
      </w:r>
      <w:r w:rsidR="008543FD" w:rsidRPr="00CA648D">
        <w:rPr>
          <w:rFonts w:ascii="Arial Narrow" w:hAnsi="Arial Narrow"/>
        </w:rPr>
        <w:t>delivered.</w:t>
      </w:r>
    </w:p>
    <w:p w:rsidR="008543FD" w:rsidRPr="00CA648D" w:rsidRDefault="008543FD" w:rsidP="00C158BE">
      <w:pPr>
        <w:pStyle w:val="BodyText"/>
        <w:spacing w:before="157"/>
        <w:ind w:left="360"/>
        <w:jc w:val="left"/>
        <w:rPr>
          <w:rFonts w:ascii="Arial Narrow" w:hAnsi="Arial Narrow"/>
        </w:rPr>
      </w:pPr>
      <w:r w:rsidRPr="00CA648D">
        <w:rPr>
          <w:rFonts w:ascii="Arial Narrow" w:hAnsi="Arial Narrow"/>
        </w:rPr>
        <w:t>This policy was reviewed and developed in response to the following guidance:</w:t>
      </w:r>
    </w:p>
    <w:p w:rsidR="008543FD" w:rsidRPr="00CA648D" w:rsidRDefault="008543FD" w:rsidP="00C158BE">
      <w:pPr>
        <w:pStyle w:val="ListParagraph"/>
        <w:widowControl w:val="0"/>
        <w:numPr>
          <w:ilvl w:val="0"/>
          <w:numId w:val="6"/>
        </w:numPr>
        <w:tabs>
          <w:tab w:val="left" w:pos="820"/>
          <w:tab w:val="left" w:pos="821"/>
        </w:tabs>
        <w:autoSpaceDE w:val="0"/>
        <w:autoSpaceDN w:val="0"/>
        <w:spacing w:before="193"/>
        <w:ind w:hanging="361"/>
        <w:rPr>
          <w:rFonts w:ascii="Arial Narrow" w:hAnsi="Arial Narrow" w:cs="Arial"/>
        </w:rPr>
      </w:pPr>
      <w:r w:rsidRPr="00CA648D">
        <w:rPr>
          <w:rFonts w:ascii="Arial Narrow" w:hAnsi="Arial Narrow" w:cs="Arial"/>
          <w:sz w:val="22"/>
        </w:rPr>
        <w:t>Keeping</w:t>
      </w:r>
      <w:r w:rsidRPr="00CA648D">
        <w:rPr>
          <w:rFonts w:ascii="Arial Narrow" w:hAnsi="Arial Narrow" w:cs="Arial"/>
          <w:spacing w:val="-18"/>
          <w:sz w:val="22"/>
        </w:rPr>
        <w:t xml:space="preserve"> </w:t>
      </w:r>
      <w:r w:rsidRPr="00CA648D">
        <w:rPr>
          <w:rFonts w:ascii="Arial Narrow" w:hAnsi="Arial Narrow" w:cs="Arial"/>
          <w:sz w:val="22"/>
        </w:rPr>
        <w:t>Children</w:t>
      </w:r>
      <w:r w:rsidRPr="00CA648D">
        <w:rPr>
          <w:rFonts w:ascii="Arial Narrow" w:hAnsi="Arial Narrow" w:cs="Arial"/>
          <w:spacing w:val="-18"/>
          <w:sz w:val="22"/>
        </w:rPr>
        <w:t xml:space="preserve"> </w:t>
      </w:r>
      <w:r w:rsidRPr="00CA648D">
        <w:rPr>
          <w:rFonts w:ascii="Arial Narrow" w:hAnsi="Arial Narrow" w:cs="Arial"/>
          <w:sz w:val="22"/>
        </w:rPr>
        <w:t>Safe</w:t>
      </w:r>
      <w:r w:rsidRPr="00CA648D">
        <w:rPr>
          <w:rFonts w:ascii="Arial Narrow" w:hAnsi="Arial Narrow" w:cs="Arial"/>
          <w:spacing w:val="-16"/>
          <w:sz w:val="22"/>
        </w:rPr>
        <w:t xml:space="preserve"> </w:t>
      </w:r>
      <w:r w:rsidRPr="00CA648D">
        <w:rPr>
          <w:rFonts w:ascii="Arial Narrow" w:hAnsi="Arial Narrow" w:cs="Arial"/>
          <w:sz w:val="22"/>
        </w:rPr>
        <w:t>in</w:t>
      </w:r>
      <w:r w:rsidRPr="00CA648D">
        <w:rPr>
          <w:rFonts w:ascii="Arial Narrow" w:hAnsi="Arial Narrow" w:cs="Arial"/>
          <w:spacing w:val="-15"/>
          <w:sz w:val="22"/>
        </w:rPr>
        <w:t xml:space="preserve"> </w:t>
      </w:r>
      <w:r w:rsidRPr="00CA648D">
        <w:rPr>
          <w:rFonts w:ascii="Arial Narrow" w:hAnsi="Arial Narrow" w:cs="Arial"/>
          <w:sz w:val="22"/>
        </w:rPr>
        <w:t>Education</w:t>
      </w:r>
      <w:r w:rsidRPr="00CA648D">
        <w:rPr>
          <w:rFonts w:ascii="Arial Narrow" w:hAnsi="Arial Narrow" w:cs="Arial"/>
          <w:spacing w:val="-17"/>
          <w:sz w:val="22"/>
        </w:rPr>
        <w:t xml:space="preserve"> </w:t>
      </w:r>
      <w:r w:rsidRPr="00CA648D">
        <w:rPr>
          <w:rFonts w:ascii="Arial Narrow" w:hAnsi="Arial Narrow" w:cs="Arial"/>
          <w:sz w:val="22"/>
        </w:rPr>
        <w:t>(</w:t>
      </w:r>
      <w:proofErr w:type="spellStart"/>
      <w:r w:rsidRPr="00CA648D">
        <w:rPr>
          <w:rFonts w:ascii="Arial Narrow" w:hAnsi="Arial Narrow" w:cs="Arial"/>
          <w:sz w:val="22"/>
        </w:rPr>
        <w:t>DfE</w:t>
      </w:r>
      <w:proofErr w:type="spellEnd"/>
      <w:r w:rsidRPr="00CA648D">
        <w:rPr>
          <w:rFonts w:ascii="Arial Narrow" w:hAnsi="Arial Narrow" w:cs="Arial"/>
          <w:sz w:val="22"/>
        </w:rPr>
        <w:t>,</w:t>
      </w:r>
      <w:r w:rsidRPr="00CA648D">
        <w:rPr>
          <w:rFonts w:ascii="Arial Narrow" w:hAnsi="Arial Narrow" w:cs="Arial"/>
          <w:spacing w:val="-17"/>
          <w:sz w:val="22"/>
        </w:rPr>
        <w:t xml:space="preserve"> </w:t>
      </w:r>
      <w:r w:rsidRPr="00CA648D">
        <w:rPr>
          <w:rFonts w:ascii="Arial Narrow" w:hAnsi="Arial Narrow" w:cs="Arial"/>
          <w:sz w:val="22"/>
        </w:rPr>
        <w:t>20</w:t>
      </w:r>
      <w:r w:rsidR="00C874F9">
        <w:rPr>
          <w:rFonts w:ascii="Arial Narrow" w:hAnsi="Arial Narrow" w:cs="Arial"/>
          <w:sz w:val="22"/>
        </w:rPr>
        <w:t>22</w:t>
      </w:r>
      <w:r w:rsidRPr="00CA648D">
        <w:rPr>
          <w:rFonts w:ascii="Arial Narrow" w:hAnsi="Arial Narrow" w:cs="Arial"/>
          <w:sz w:val="22"/>
        </w:rPr>
        <w:t>)</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line="271" w:lineRule="auto"/>
        <w:ind w:right="163"/>
        <w:rPr>
          <w:rFonts w:ascii="Arial Narrow" w:hAnsi="Arial Narrow" w:cs="Arial"/>
        </w:rPr>
      </w:pPr>
      <w:r w:rsidRPr="00CA648D">
        <w:rPr>
          <w:rFonts w:ascii="Arial Narrow" w:hAnsi="Arial Narrow" w:cs="Arial"/>
          <w:w w:val="90"/>
          <w:sz w:val="22"/>
        </w:rPr>
        <w:t>Relationships Education, Relationships and Sex Education (RSE) and Health Education (</w:t>
      </w:r>
      <w:proofErr w:type="spellStart"/>
      <w:r w:rsidRPr="00CA648D">
        <w:rPr>
          <w:rFonts w:ascii="Arial Narrow" w:hAnsi="Arial Narrow" w:cs="Arial"/>
          <w:w w:val="90"/>
          <w:sz w:val="22"/>
        </w:rPr>
        <w:t>DfE</w:t>
      </w:r>
      <w:proofErr w:type="spellEnd"/>
      <w:r w:rsidRPr="00CA648D">
        <w:rPr>
          <w:rFonts w:ascii="Arial Narrow" w:hAnsi="Arial Narrow" w:cs="Arial"/>
          <w:w w:val="90"/>
          <w:sz w:val="22"/>
        </w:rPr>
        <w:t xml:space="preserve">, </w:t>
      </w:r>
      <w:r w:rsidRPr="00CA648D">
        <w:rPr>
          <w:rFonts w:ascii="Arial Narrow" w:hAnsi="Arial Narrow" w:cs="Arial"/>
          <w:sz w:val="22"/>
        </w:rPr>
        <w:t>2019)</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1"/>
        <w:ind w:hanging="361"/>
        <w:rPr>
          <w:rFonts w:ascii="Arial Narrow" w:hAnsi="Arial Narrow" w:cs="Arial"/>
        </w:rPr>
      </w:pPr>
      <w:r w:rsidRPr="00CA648D">
        <w:rPr>
          <w:rFonts w:ascii="Arial Narrow" w:hAnsi="Arial Narrow" w:cs="Arial"/>
          <w:sz w:val="22"/>
        </w:rPr>
        <w:t>16-19</w:t>
      </w:r>
      <w:r w:rsidRPr="00CA648D">
        <w:rPr>
          <w:rFonts w:ascii="Arial Narrow" w:hAnsi="Arial Narrow" w:cs="Arial"/>
          <w:spacing w:val="-20"/>
          <w:sz w:val="22"/>
        </w:rPr>
        <w:t xml:space="preserve"> </w:t>
      </w:r>
      <w:r w:rsidRPr="00CA648D">
        <w:rPr>
          <w:rFonts w:ascii="Arial Narrow" w:hAnsi="Arial Narrow" w:cs="Arial"/>
          <w:sz w:val="22"/>
        </w:rPr>
        <w:t>Study</w:t>
      </w:r>
      <w:r w:rsidRPr="00CA648D">
        <w:rPr>
          <w:rFonts w:ascii="Arial Narrow" w:hAnsi="Arial Narrow" w:cs="Arial"/>
          <w:spacing w:val="-19"/>
          <w:sz w:val="22"/>
        </w:rPr>
        <w:t xml:space="preserve"> </w:t>
      </w:r>
      <w:r w:rsidRPr="00CA648D">
        <w:rPr>
          <w:rFonts w:ascii="Arial Narrow" w:hAnsi="Arial Narrow" w:cs="Arial"/>
          <w:sz w:val="22"/>
        </w:rPr>
        <w:t>Programmes</w:t>
      </w:r>
      <w:r w:rsidRPr="00CA648D">
        <w:rPr>
          <w:rFonts w:ascii="Arial Narrow" w:hAnsi="Arial Narrow" w:cs="Arial"/>
          <w:spacing w:val="-21"/>
          <w:sz w:val="22"/>
        </w:rPr>
        <w:t xml:space="preserve"> </w:t>
      </w:r>
      <w:r w:rsidRPr="00CA648D">
        <w:rPr>
          <w:rFonts w:ascii="Arial Narrow" w:hAnsi="Arial Narrow" w:cs="Arial"/>
          <w:sz w:val="22"/>
        </w:rPr>
        <w:t>Guidance</w:t>
      </w:r>
      <w:r w:rsidRPr="00CA648D">
        <w:rPr>
          <w:rFonts w:ascii="Arial Narrow" w:hAnsi="Arial Narrow" w:cs="Arial"/>
          <w:spacing w:val="-20"/>
          <w:sz w:val="22"/>
        </w:rPr>
        <w:t xml:space="preserve"> </w:t>
      </w:r>
      <w:r w:rsidRPr="00CA648D">
        <w:rPr>
          <w:rFonts w:ascii="Arial Narrow" w:hAnsi="Arial Narrow" w:cs="Arial"/>
          <w:sz w:val="22"/>
        </w:rPr>
        <w:t>(</w:t>
      </w:r>
      <w:proofErr w:type="spellStart"/>
      <w:r w:rsidRPr="00CA648D">
        <w:rPr>
          <w:rFonts w:ascii="Arial Narrow" w:hAnsi="Arial Narrow" w:cs="Arial"/>
          <w:sz w:val="22"/>
        </w:rPr>
        <w:t>DfE</w:t>
      </w:r>
      <w:proofErr w:type="spellEnd"/>
      <w:r w:rsidRPr="00CA648D">
        <w:rPr>
          <w:rFonts w:ascii="Arial Narrow" w:hAnsi="Arial Narrow" w:cs="Arial"/>
          <w:sz w:val="22"/>
        </w:rPr>
        <w:t>/ESFA,</w:t>
      </w:r>
      <w:r w:rsidRPr="00CA648D">
        <w:rPr>
          <w:rFonts w:ascii="Arial Narrow" w:hAnsi="Arial Narrow" w:cs="Arial"/>
          <w:spacing w:val="-19"/>
          <w:sz w:val="22"/>
        </w:rPr>
        <w:t xml:space="preserve"> </w:t>
      </w:r>
      <w:r w:rsidRPr="00CA648D">
        <w:rPr>
          <w:rFonts w:ascii="Arial Narrow" w:hAnsi="Arial Narrow" w:cs="Arial"/>
          <w:sz w:val="22"/>
        </w:rPr>
        <w:t>2019)</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ind w:hanging="361"/>
        <w:rPr>
          <w:rFonts w:ascii="Arial Narrow" w:hAnsi="Arial Narrow" w:cs="Arial"/>
        </w:rPr>
      </w:pPr>
      <w:r w:rsidRPr="00CA648D">
        <w:rPr>
          <w:rFonts w:ascii="Arial Narrow" w:hAnsi="Arial Narrow" w:cs="Arial"/>
          <w:w w:val="95"/>
          <w:sz w:val="22"/>
        </w:rPr>
        <w:t>Sexual</w:t>
      </w:r>
      <w:r w:rsidRPr="00CA648D">
        <w:rPr>
          <w:rFonts w:ascii="Arial Narrow" w:hAnsi="Arial Narrow" w:cs="Arial"/>
          <w:spacing w:val="-34"/>
          <w:w w:val="95"/>
          <w:sz w:val="22"/>
        </w:rPr>
        <w:t xml:space="preserve"> </w:t>
      </w:r>
      <w:r w:rsidRPr="00CA648D">
        <w:rPr>
          <w:rFonts w:ascii="Arial Narrow" w:hAnsi="Arial Narrow" w:cs="Arial"/>
          <w:w w:val="95"/>
          <w:sz w:val="22"/>
        </w:rPr>
        <w:t>violence</w:t>
      </w:r>
      <w:r w:rsidRPr="00CA648D">
        <w:rPr>
          <w:rFonts w:ascii="Arial Narrow" w:hAnsi="Arial Narrow" w:cs="Arial"/>
          <w:spacing w:val="-33"/>
          <w:w w:val="95"/>
          <w:sz w:val="22"/>
        </w:rPr>
        <w:t xml:space="preserve"> </w:t>
      </w:r>
      <w:r w:rsidRPr="00CA648D">
        <w:rPr>
          <w:rFonts w:ascii="Arial Narrow" w:hAnsi="Arial Narrow" w:cs="Arial"/>
          <w:w w:val="95"/>
          <w:sz w:val="22"/>
        </w:rPr>
        <w:t>and</w:t>
      </w:r>
      <w:r w:rsidRPr="00CA648D">
        <w:rPr>
          <w:rFonts w:ascii="Arial Narrow" w:hAnsi="Arial Narrow" w:cs="Arial"/>
          <w:spacing w:val="-33"/>
          <w:w w:val="95"/>
          <w:sz w:val="22"/>
        </w:rPr>
        <w:t xml:space="preserve"> </w:t>
      </w:r>
      <w:r w:rsidRPr="00CA648D">
        <w:rPr>
          <w:rFonts w:ascii="Arial Narrow" w:hAnsi="Arial Narrow" w:cs="Arial"/>
          <w:w w:val="95"/>
          <w:sz w:val="22"/>
        </w:rPr>
        <w:t>sexual</w:t>
      </w:r>
      <w:r w:rsidRPr="00CA648D">
        <w:rPr>
          <w:rFonts w:ascii="Arial Narrow" w:hAnsi="Arial Narrow" w:cs="Arial"/>
          <w:spacing w:val="-33"/>
          <w:w w:val="95"/>
          <w:sz w:val="22"/>
        </w:rPr>
        <w:t xml:space="preserve"> </w:t>
      </w:r>
      <w:r w:rsidRPr="00CA648D">
        <w:rPr>
          <w:rFonts w:ascii="Arial Narrow" w:hAnsi="Arial Narrow" w:cs="Arial"/>
          <w:w w:val="95"/>
          <w:sz w:val="22"/>
        </w:rPr>
        <w:t>harassment</w:t>
      </w:r>
      <w:r w:rsidRPr="00CA648D">
        <w:rPr>
          <w:rFonts w:ascii="Arial Narrow" w:hAnsi="Arial Narrow" w:cs="Arial"/>
          <w:spacing w:val="-32"/>
          <w:w w:val="95"/>
          <w:sz w:val="22"/>
        </w:rPr>
        <w:t xml:space="preserve"> </w:t>
      </w:r>
      <w:r w:rsidRPr="00CA648D">
        <w:rPr>
          <w:rFonts w:ascii="Arial Narrow" w:hAnsi="Arial Narrow" w:cs="Arial"/>
          <w:w w:val="95"/>
          <w:sz w:val="22"/>
        </w:rPr>
        <w:t>between</w:t>
      </w:r>
      <w:r w:rsidRPr="00CA648D">
        <w:rPr>
          <w:rFonts w:ascii="Arial Narrow" w:hAnsi="Arial Narrow" w:cs="Arial"/>
          <w:spacing w:val="-33"/>
          <w:w w:val="95"/>
          <w:sz w:val="22"/>
        </w:rPr>
        <w:t xml:space="preserve"> </w:t>
      </w:r>
      <w:r w:rsidRPr="00CA648D">
        <w:rPr>
          <w:rFonts w:ascii="Arial Narrow" w:hAnsi="Arial Narrow" w:cs="Arial"/>
          <w:w w:val="95"/>
          <w:sz w:val="22"/>
        </w:rPr>
        <w:t>children</w:t>
      </w:r>
      <w:r w:rsidRPr="00CA648D">
        <w:rPr>
          <w:rFonts w:ascii="Arial Narrow" w:hAnsi="Arial Narrow" w:cs="Arial"/>
          <w:spacing w:val="-33"/>
          <w:w w:val="95"/>
          <w:sz w:val="22"/>
        </w:rPr>
        <w:t xml:space="preserve"> </w:t>
      </w:r>
      <w:r w:rsidRPr="00CA648D">
        <w:rPr>
          <w:rFonts w:ascii="Arial Narrow" w:hAnsi="Arial Narrow" w:cs="Arial"/>
          <w:w w:val="95"/>
          <w:sz w:val="22"/>
        </w:rPr>
        <w:t>in</w:t>
      </w:r>
      <w:r w:rsidRPr="00CA648D">
        <w:rPr>
          <w:rFonts w:ascii="Arial Narrow" w:hAnsi="Arial Narrow" w:cs="Arial"/>
          <w:spacing w:val="-32"/>
          <w:w w:val="95"/>
          <w:sz w:val="22"/>
        </w:rPr>
        <w:t xml:space="preserve"> </w:t>
      </w:r>
      <w:r w:rsidRPr="00CA648D">
        <w:rPr>
          <w:rFonts w:ascii="Arial Narrow" w:hAnsi="Arial Narrow" w:cs="Arial"/>
          <w:w w:val="95"/>
          <w:sz w:val="22"/>
        </w:rPr>
        <w:t>schools</w:t>
      </w:r>
      <w:r w:rsidRPr="00CA648D">
        <w:rPr>
          <w:rFonts w:ascii="Arial Narrow" w:hAnsi="Arial Narrow" w:cs="Arial"/>
          <w:spacing w:val="-33"/>
          <w:w w:val="95"/>
          <w:sz w:val="22"/>
        </w:rPr>
        <w:t xml:space="preserve"> </w:t>
      </w:r>
      <w:r w:rsidRPr="00CA648D">
        <w:rPr>
          <w:rFonts w:ascii="Arial Narrow" w:hAnsi="Arial Narrow" w:cs="Arial"/>
          <w:w w:val="95"/>
          <w:sz w:val="22"/>
        </w:rPr>
        <w:t>and</w:t>
      </w:r>
      <w:r w:rsidRPr="00CA648D">
        <w:rPr>
          <w:rFonts w:ascii="Arial Narrow" w:hAnsi="Arial Narrow" w:cs="Arial"/>
          <w:spacing w:val="-33"/>
          <w:w w:val="95"/>
          <w:sz w:val="22"/>
        </w:rPr>
        <w:t xml:space="preserve"> </w:t>
      </w:r>
      <w:r w:rsidRPr="00CA648D">
        <w:rPr>
          <w:rFonts w:ascii="Arial Narrow" w:hAnsi="Arial Narrow" w:cs="Arial"/>
          <w:w w:val="95"/>
          <w:sz w:val="22"/>
        </w:rPr>
        <w:t>colleges</w:t>
      </w:r>
      <w:r w:rsidRPr="00CA648D">
        <w:rPr>
          <w:rFonts w:ascii="Arial Narrow" w:hAnsi="Arial Narrow" w:cs="Arial"/>
          <w:spacing w:val="-33"/>
          <w:w w:val="95"/>
          <w:sz w:val="22"/>
        </w:rPr>
        <w:t xml:space="preserve"> </w:t>
      </w:r>
      <w:r w:rsidRPr="00CA648D">
        <w:rPr>
          <w:rFonts w:ascii="Arial Narrow" w:hAnsi="Arial Narrow" w:cs="Arial"/>
          <w:w w:val="95"/>
          <w:sz w:val="22"/>
        </w:rPr>
        <w:t>(</w:t>
      </w:r>
      <w:proofErr w:type="spellStart"/>
      <w:r w:rsidRPr="00CA648D">
        <w:rPr>
          <w:rFonts w:ascii="Arial Narrow" w:hAnsi="Arial Narrow" w:cs="Arial"/>
          <w:w w:val="95"/>
          <w:sz w:val="22"/>
        </w:rPr>
        <w:t>DfE</w:t>
      </w:r>
      <w:proofErr w:type="spellEnd"/>
      <w:r w:rsidRPr="00CA648D">
        <w:rPr>
          <w:rFonts w:ascii="Arial Narrow" w:hAnsi="Arial Narrow" w:cs="Arial"/>
          <w:w w:val="95"/>
          <w:sz w:val="22"/>
        </w:rPr>
        <w:t>,</w:t>
      </w:r>
      <w:r w:rsidRPr="00CA648D">
        <w:rPr>
          <w:rFonts w:ascii="Arial Narrow" w:hAnsi="Arial Narrow" w:cs="Arial"/>
          <w:spacing w:val="-33"/>
          <w:w w:val="95"/>
          <w:sz w:val="22"/>
        </w:rPr>
        <w:t xml:space="preserve"> </w:t>
      </w:r>
      <w:r w:rsidRPr="00CA648D">
        <w:rPr>
          <w:rFonts w:ascii="Arial Narrow" w:hAnsi="Arial Narrow" w:cs="Arial"/>
          <w:w w:val="95"/>
          <w:sz w:val="22"/>
        </w:rPr>
        <w:t>2018)</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1"/>
        <w:ind w:hanging="361"/>
        <w:rPr>
          <w:rFonts w:ascii="Arial Narrow" w:hAnsi="Arial Narrow" w:cs="Arial"/>
        </w:rPr>
      </w:pPr>
      <w:r w:rsidRPr="00CA648D">
        <w:rPr>
          <w:rFonts w:ascii="Arial Narrow" w:hAnsi="Arial Narrow" w:cs="Arial"/>
          <w:sz w:val="22"/>
        </w:rPr>
        <w:t>Preventing</w:t>
      </w:r>
      <w:r w:rsidRPr="00CA648D">
        <w:rPr>
          <w:rFonts w:ascii="Arial Narrow" w:hAnsi="Arial Narrow" w:cs="Arial"/>
          <w:spacing w:val="-16"/>
          <w:sz w:val="22"/>
        </w:rPr>
        <w:t xml:space="preserve"> </w:t>
      </w:r>
      <w:r w:rsidRPr="00CA648D">
        <w:rPr>
          <w:rFonts w:ascii="Arial Narrow" w:hAnsi="Arial Narrow" w:cs="Arial"/>
          <w:sz w:val="22"/>
        </w:rPr>
        <w:t>and</w:t>
      </w:r>
      <w:r w:rsidRPr="00CA648D">
        <w:rPr>
          <w:rFonts w:ascii="Arial Narrow" w:hAnsi="Arial Narrow" w:cs="Arial"/>
          <w:spacing w:val="-15"/>
          <w:sz w:val="22"/>
        </w:rPr>
        <w:t xml:space="preserve"> </w:t>
      </w:r>
      <w:r w:rsidRPr="00CA648D">
        <w:rPr>
          <w:rFonts w:ascii="Arial Narrow" w:hAnsi="Arial Narrow" w:cs="Arial"/>
          <w:sz w:val="22"/>
        </w:rPr>
        <w:t>tackling</w:t>
      </w:r>
      <w:r w:rsidRPr="00CA648D">
        <w:rPr>
          <w:rFonts w:ascii="Arial Narrow" w:hAnsi="Arial Narrow" w:cs="Arial"/>
          <w:spacing w:val="-15"/>
          <w:sz w:val="22"/>
        </w:rPr>
        <w:t xml:space="preserve"> </w:t>
      </w:r>
      <w:r w:rsidRPr="00CA648D">
        <w:rPr>
          <w:rFonts w:ascii="Arial Narrow" w:hAnsi="Arial Narrow" w:cs="Arial"/>
          <w:sz w:val="22"/>
        </w:rPr>
        <w:t>bullying</w:t>
      </w:r>
      <w:r w:rsidRPr="00CA648D">
        <w:rPr>
          <w:rFonts w:ascii="Arial Narrow" w:hAnsi="Arial Narrow" w:cs="Arial"/>
          <w:spacing w:val="-16"/>
          <w:sz w:val="22"/>
        </w:rPr>
        <w:t xml:space="preserve"> </w:t>
      </w:r>
      <w:r w:rsidRPr="00CA648D">
        <w:rPr>
          <w:rFonts w:ascii="Arial Narrow" w:hAnsi="Arial Narrow" w:cs="Arial"/>
          <w:sz w:val="22"/>
        </w:rPr>
        <w:t>(</w:t>
      </w:r>
      <w:proofErr w:type="spellStart"/>
      <w:r w:rsidRPr="00CA648D">
        <w:rPr>
          <w:rFonts w:ascii="Arial Narrow" w:hAnsi="Arial Narrow" w:cs="Arial"/>
          <w:sz w:val="22"/>
        </w:rPr>
        <w:t>DfE</w:t>
      </w:r>
      <w:proofErr w:type="spellEnd"/>
      <w:r w:rsidRPr="00CA648D">
        <w:rPr>
          <w:rFonts w:ascii="Arial Narrow" w:hAnsi="Arial Narrow" w:cs="Arial"/>
          <w:sz w:val="22"/>
        </w:rPr>
        <w:t>,</w:t>
      </w:r>
      <w:r w:rsidRPr="00CA648D">
        <w:rPr>
          <w:rFonts w:ascii="Arial Narrow" w:hAnsi="Arial Narrow" w:cs="Arial"/>
          <w:spacing w:val="-15"/>
          <w:sz w:val="22"/>
        </w:rPr>
        <w:t xml:space="preserve"> </w:t>
      </w:r>
      <w:r w:rsidRPr="00CA648D">
        <w:rPr>
          <w:rFonts w:ascii="Arial Narrow" w:hAnsi="Arial Narrow" w:cs="Arial"/>
          <w:sz w:val="22"/>
        </w:rPr>
        <w:t>2017)</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rPr>
      </w:pPr>
      <w:r w:rsidRPr="00CA648D">
        <w:rPr>
          <w:rFonts w:ascii="Arial Narrow" w:hAnsi="Arial Narrow" w:cs="Arial"/>
          <w:w w:val="95"/>
          <w:sz w:val="22"/>
        </w:rPr>
        <w:t>Sexting</w:t>
      </w:r>
      <w:r w:rsidRPr="00CA648D">
        <w:rPr>
          <w:rFonts w:ascii="Arial Narrow" w:hAnsi="Arial Narrow" w:cs="Arial"/>
          <w:spacing w:val="-4"/>
          <w:w w:val="95"/>
          <w:sz w:val="22"/>
        </w:rPr>
        <w:t xml:space="preserve"> </w:t>
      </w:r>
      <w:r w:rsidRPr="00CA648D">
        <w:rPr>
          <w:rFonts w:ascii="Arial Narrow" w:hAnsi="Arial Narrow" w:cs="Arial"/>
          <w:w w:val="95"/>
          <w:sz w:val="22"/>
        </w:rPr>
        <w:t>in</w:t>
      </w:r>
      <w:r w:rsidRPr="00CA648D">
        <w:rPr>
          <w:rFonts w:ascii="Arial Narrow" w:hAnsi="Arial Narrow" w:cs="Arial"/>
          <w:spacing w:val="-4"/>
          <w:w w:val="95"/>
          <w:sz w:val="22"/>
        </w:rPr>
        <w:t xml:space="preserve"> </w:t>
      </w:r>
      <w:r w:rsidRPr="00CA648D">
        <w:rPr>
          <w:rFonts w:ascii="Arial Narrow" w:hAnsi="Arial Narrow" w:cs="Arial"/>
          <w:w w:val="95"/>
          <w:sz w:val="22"/>
        </w:rPr>
        <w:t>Schools</w:t>
      </w:r>
      <w:r w:rsidRPr="00CA648D">
        <w:rPr>
          <w:rFonts w:ascii="Arial Narrow" w:hAnsi="Arial Narrow" w:cs="Arial"/>
          <w:spacing w:val="-4"/>
          <w:w w:val="95"/>
          <w:sz w:val="22"/>
        </w:rPr>
        <w:t xml:space="preserve"> </w:t>
      </w:r>
      <w:r w:rsidRPr="00CA648D">
        <w:rPr>
          <w:rFonts w:ascii="Arial Narrow" w:hAnsi="Arial Narrow" w:cs="Arial"/>
          <w:w w:val="95"/>
          <w:sz w:val="22"/>
        </w:rPr>
        <w:t>and</w:t>
      </w:r>
      <w:r w:rsidRPr="00CA648D">
        <w:rPr>
          <w:rFonts w:ascii="Arial Narrow" w:hAnsi="Arial Narrow" w:cs="Arial"/>
          <w:spacing w:val="-4"/>
          <w:w w:val="95"/>
          <w:sz w:val="22"/>
        </w:rPr>
        <w:t xml:space="preserve"> </w:t>
      </w:r>
      <w:r w:rsidRPr="00CA648D">
        <w:rPr>
          <w:rFonts w:ascii="Arial Narrow" w:hAnsi="Arial Narrow" w:cs="Arial"/>
          <w:w w:val="95"/>
          <w:sz w:val="22"/>
        </w:rPr>
        <w:t>Colleges:</w:t>
      </w:r>
      <w:r w:rsidRPr="00CA648D">
        <w:rPr>
          <w:rFonts w:ascii="Arial Narrow" w:hAnsi="Arial Narrow" w:cs="Arial"/>
          <w:spacing w:val="-3"/>
          <w:w w:val="95"/>
          <w:sz w:val="22"/>
        </w:rPr>
        <w:t xml:space="preserve"> </w:t>
      </w:r>
      <w:r w:rsidRPr="00CA648D">
        <w:rPr>
          <w:rFonts w:ascii="Arial Narrow" w:hAnsi="Arial Narrow" w:cs="Arial"/>
          <w:w w:val="95"/>
          <w:sz w:val="22"/>
        </w:rPr>
        <w:t>Responding</w:t>
      </w:r>
      <w:r w:rsidRPr="00CA648D">
        <w:rPr>
          <w:rFonts w:ascii="Arial Narrow" w:hAnsi="Arial Narrow" w:cs="Arial"/>
          <w:spacing w:val="-5"/>
          <w:w w:val="95"/>
          <w:sz w:val="22"/>
        </w:rPr>
        <w:t xml:space="preserve"> </w:t>
      </w:r>
      <w:r w:rsidRPr="00CA648D">
        <w:rPr>
          <w:rFonts w:ascii="Arial Narrow" w:hAnsi="Arial Narrow" w:cs="Arial"/>
          <w:w w:val="95"/>
          <w:sz w:val="22"/>
        </w:rPr>
        <w:t>to</w:t>
      </w:r>
      <w:r w:rsidRPr="00CA648D">
        <w:rPr>
          <w:rFonts w:ascii="Arial Narrow" w:hAnsi="Arial Narrow" w:cs="Arial"/>
          <w:spacing w:val="-3"/>
          <w:w w:val="95"/>
          <w:sz w:val="22"/>
        </w:rPr>
        <w:t xml:space="preserve"> </w:t>
      </w:r>
      <w:r w:rsidRPr="00CA648D">
        <w:rPr>
          <w:rFonts w:ascii="Arial Narrow" w:hAnsi="Arial Narrow" w:cs="Arial"/>
          <w:w w:val="95"/>
          <w:sz w:val="22"/>
        </w:rPr>
        <w:t>incidents</w:t>
      </w:r>
      <w:r w:rsidRPr="00CA648D">
        <w:rPr>
          <w:rFonts w:ascii="Arial Narrow" w:hAnsi="Arial Narrow" w:cs="Arial"/>
          <w:spacing w:val="-5"/>
          <w:w w:val="95"/>
          <w:sz w:val="22"/>
        </w:rPr>
        <w:t xml:space="preserve"> </w:t>
      </w:r>
      <w:r w:rsidRPr="00CA648D">
        <w:rPr>
          <w:rFonts w:ascii="Arial Narrow" w:hAnsi="Arial Narrow" w:cs="Arial"/>
          <w:w w:val="95"/>
          <w:sz w:val="22"/>
        </w:rPr>
        <w:t>and</w:t>
      </w:r>
      <w:r w:rsidRPr="00CA648D">
        <w:rPr>
          <w:rFonts w:ascii="Arial Narrow" w:hAnsi="Arial Narrow" w:cs="Arial"/>
          <w:spacing w:val="-4"/>
          <w:w w:val="95"/>
          <w:sz w:val="22"/>
        </w:rPr>
        <w:t xml:space="preserve"> </w:t>
      </w:r>
      <w:r w:rsidRPr="00CA648D">
        <w:rPr>
          <w:rFonts w:ascii="Arial Narrow" w:hAnsi="Arial Narrow" w:cs="Arial"/>
          <w:w w:val="95"/>
          <w:sz w:val="22"/>
        </w:rPr>
        <w:t>safeguarding</w:t>
      </w:r>
      <w:r w:rsidRPr="00CA648D">
        <w:rPr>
          <w:rFonts w:ascii="Arial Narrow" w:hAnsi="Arial Narrow" w:cs="Arial"/>
          <w:spacing w:val="-3"/>
          <w:w w:val="95"/>
          <w:sz w:val="22"/>
        </w:rPr>
        <w:t xml:space="preserve"> </w:t>
      </w:r>
      <w:r w:rsidRPr="00CA648D">
        <w:rPr>
          <w:rFonts w:ascii="Arial Narrow" w:hAnsi="Arial Narrow" w:cs="Arial"/>
          <w:w w:val="95"/>
          <w:sz w:val="22"/>
        </w:rPr>
        <w:t>young</w:t>
      </w:r>
      <w:r w:rsidRPr="00CA648D">
        <w:rPr>
          <w:rFonts w:ascii="Arial Narrow" w:hAnsi="Arial Narrow" w:cs="Arial"/>
          <w:spacing w:val="-4"/>
          <w:w w:val="95"/>
          <w:sz w:val="22"/>
        </w:rPr>
        <w:t xml:space="preserve"> </w:t>
      </w:r>
      <w:r w:rsidRPr="00CA648D">
        <w:rPr>
          <w:rFonts w:ascii="Arial Narrow" w:hAnsi="Arial Narrow" w:cs="Arial"/>
          <w:w w:val="95"/>
          <w:sz w:val="22"/>
        </w:rPr>
        <w:t xml:space="preserve">people </w:t>
      </w:r>
      <w:r w:rsidRPr="00CA648D">
        <w:rPr>
          <w:rFonts w:ascii="Arial Narrow" w:hAnsi="Arial Narrow" w:cs="Arial"/>
          <w:sz w:val="22"/>
        </w:rPr>
        <w:t>(UKCCIS,</w:t>
      </w:r>
      <w:r w:rsidRPr="00CA648D">
        <w:rPr>
          <w:rFonts w:ascii="Arial Narrow" w:hAnsi="Arial Narrow" w:cs="Arial"/>
          <w:spacing w:val="-14"/>
          <w:sz w:val="22"/>
        </w:rPr>
        <w:t xml:space="preserve"> </w:t>
      </w:r>
      <w:r w:rsidRPr="00CA648D">
        <w:rPr>
          <w:rFonts w:ascii="Arial Narrow" w:hAnsi="Arial Narrow" w:cs="Arial"/>
          <w:sz w:val="22"/>
        </w:rPr>
        <w:t>2016)</w:t>
      </w:r>
    </w:p>
    <w:p w:rsidR="008543FD" w:rsidRPr="00CA648D" w:rsidRDefault="008543FD" w:rsidP="00181E84">
      <w:pPr>
        <w:pStyle w:val="ListParagraph"/>
        <w:widowControl w:val="0"/>
        <w:numPr>
          <w:ilvl w:val="0"/>
          <w:numId w:val="6"/>
        </w:numPr>
        <w:tabs>
          <w:tab w:val="left" w:pos="820"/>
          <w:tab w:val="left" w:pos="821"/>
        </w:tabs>
        <w:autoSpaceDE w:val="0"/>
        <w:autoSpaceDN w:val="0"/>
        <w:spacing w:line="265" w:lineRule="exact"/>
        <w:ind w:hanging="361"/>
        <w:rPr>
          <w:rFonts w:ascii="Arial Narrow" w:hAnsi="Arial Narrow" w:cs="Arial"/>
        </w:rPr>
      </w:pPr>
      <w:r w:rsidRPr="00CA648D">
        <w:rPr>
          <w:rFonts w:ascii="Arial Narrow" w:hAnsi="Arial Narrow" w:cs="Arial"/>
          <w:sz w:val="22"/>
        </w:rPr>
        <w:t>Special</w:t>
      </w:r>
      <w:r w:rsidRPr="00CA648D">
        <w:rPr>
          <w:rFonts w:ascii="Arial Narrow" w:hAnsi="Arial Narrow" w:cs="Arial"/>
          <w:spacing w:val="-31"/>
          <w:sz w:val="22"/>
        </w:rPr>
        <w:t xml:space="preserve"> </w:t>
      </w:r>
      <w:r w:rsidRPr="00CA648D">
        <w:rPr>
          <w:rFonts w:ascii="Arial Narrow" w:hAnsi="Arial Narrow" w:cs="Arial"/>
          <w:sz w:val="22"/>
        </w:rPr>
        <w:t>educational</w:t>
      </w:r>
      <w:r w:rsidRPr="00CA648D">
        <w:rPr>
          <w:rFonts w:ascii="Arial Narrow" w:hAnsi="Arial Narrow" w:cs="Arial"/>
          <w:spacing w:val="-31"/>
          <w:sz w:val="22"/>
        </w:rPr>
        <w:t xml:space="preserve"> </w:t>
      </w:r>
      <w:r w:rsidRPr="00CA648D">
        <w:rPr>
          <w:rFonts w:ascii="Arial Narrow" w:hAnsi="Arial Narrow" w:cs="Arial"/>
          <w:sz w:val="22"/>
        </w:rPr>
        <w:t>needs</w:t>
      </w:r>
      <w:r w:rsidRPr="00CA648D">
        <w:rPr>
          <w:rFonts w:ascii="Arial Narrow" w:hAnsi="Arial Narrow" w:cs="Arial"/>
          <w:spacing w:val="-29"/>
          <w:sz w:val="22"/>
        </w:rPr>
        <w:t xml:space="preserve"> </w:t>
      </w:r>
      <w:r w:rsidRPr="00CA648D">
        <w:rPr>
          <w:rFonts w:ascii="Arial Narrow" w:hAnsi="Arial Narrow" w:cs="Arial"/>
          <w:sz w:val="22"/>
        </w:rPr>
        <w:t>and</w:t>
      </w:r>
      <w:r w:rsidRPr="00CA648D">
        <w:rPr>
          <w:rFonts w:ascii="Arial Narrow" w:hAnsi="Arial Narrow" w:cs="Arial"/>
          <w:spacing w:val="-31"/>
          <w:sz w:val="22"/>
        </w:rPr>
        <w:t xml:space="preserve"> </w:t>
      </w:r>
      <w:r w:rsidRPr="00CA648D">
        <w:rPr>
          <w:rFonts w:ascii="Arial Narrow" w:hAnsi="Arial Narrow" w:cs="Arial"/>
          <w:sz w:val="22"/>
        </w:rPr>
        <w:t>disability</w:t>
      </w:r>
      <w:r w:rsidRPr="00CA648D">
        <w:rPr>
          <w:rFonts w:ascii="Arial Narrow" w:hAnsi="Arial Narrow" w:cs="Arial"/>
          <w:spacing w:val="-31"/>
          <w:sz w:val="22"/>
        </w:rPr>
        <w:t xml:space="preserve"> </w:t>
      </w:r>
      <w:r w:rsidRPr="00CA648D">
        <w:rPr>
          <w:rFonts w:ascii="Arial Narrow" w:hAnsi="Arial Narrow" w:cs="Arial"/>
          <w:sz w:val="22"/>
        </w:rPr>
        <w:t>code</w:t>
      </w:r>
      <w:r w:rsidRPr="00CA648D">
        <w:rPr>
          <w:rFonts w:ascii="Arial Narrow" w:hAnsi="Arial Narrow" w:cs="Arial"/>
          <w:spacing w:val="-30"/>
          <w:sz w:val="22"/>
        </w:rPr>
        <w:t xml:space="preserve"> </w:t>
      </w:r>
      <w:r w:rsidRPr="00CA648D">
        <w:rPr>
          <w:rFonts w:ascii="Arial Narrow" w:hAnsi="Arial Narrow" w:cs="Arial"/>
          <w:sz w:val="22"/>
        </w:rPr>
        <w:t>of</w:t>
      </w:r>
      <w:r w:rsidRPr="00CA648D">
        <w:rPr>
          <w:rFonts w:ascii="Arial Narrow" w:hAnsi="Arial Narrow" w:cs="Arial"/>
          <w:spacing w:val="-30"/>
          <w:sz w:val="22"/>
        </w:rPr>
        <w:t xml:space="preserve"> </w:t>
      </w:r>
      <w:r w:rsidRPr="00CA648D">
        <w:rPr>
          <w:rFonts w:ascii="Arial Narrow" w:hAnsi="Arial Narrow" w:cs="Arial"/>
          <w:sz w:val="22"/>
        </w:rPr>
        <w:t>practice:</w:t>
      </w:r>
      <w:r w:rsidRPr="00CA648D">
        <w:rPr>
          <w:rFonts w:ascii="Arial Narrow" w:hAnsi="Arial Narrow" w:cs="Arial"/>
          <w:spacing w:val="-31"/>
          <w:sz w:val="22"/>
        </w:rPr>
        <w:t xml:space="preserve"> </w:t>
      </w:r>
      <w:r w:rsidRPr="00CA648D">
        <w:rPr>
          <w:rFonts w:ascii="Arial Narrow" w:hAnsi="Arial Narrow" w:cs="Arial"/>
          <w:sz w:val="22"/>
        </w:rPr>
        <w:t>0</w:t>
      </w:r>
      <w:r w:rsidRPr="00CA648D">
        <w:rPr>
          <w:rFonts w:ascii="Arial Narrow" w:hAnsi="Arial Narrow" w:cs="Arial"/>
          <w:spacing w:val="-31"/>
          <w:sz w:val="22"/>
        </w:rPr>
        <w:t xml:space="preserve"> </w:t>
      </w:r>
      <w:r w:rsidRPr="00CA648D">
        <w:rPr>
          <w:rFonts w:ascii="Arial Narrow" w:hAnsi="Arial Narrow" w:cs="Arial"/>
          <w:sz w:val="22"/>
        </w:rPr>
        <w:t>to</w:t>
      </w:r>
      <w:r w:rsidRPr="00CA648D">
        <w:rPr>
          <w:rFonts w:ascii="Arial Narrow" w:hAnsi="Arial Narrow" w:cs="Arial"/>
          <w:spacing w:val="-30"/>
          <w:sz w:val="22"/>
        </w:rPr>
        <w:t xml:space="preserve"> </w:t>
      </w:r>
      <w:r w:rsidRPr="00CA648D">
        <w:rPr>
          <w:rFonts w:ascii="Arial Narrow" w:hAnsi="Arial Narrow" w:cs="Arial"/>
          <w:sz w:val="22"/>
        </w:rPr>
        <w:t>25</w:t>
      </w:r>
      <w:r w:rsidRPr="00CA648D">
        <w:rPr>
          <w:rFonts w:ascii="Arial Narrow" w:hAnsi="Arial Narrow" w:cs="Arial"/>
          <w:spacing w:val="-30"/>
          <w:sz w:val="22"/>
        </w:rPr>
        <w:t xml:space="preserve"> </w:t>
      </w:r>
      <w:r w:rsidRPr="00CA648D">
        <w:rPr>
          <w:rFonts w:ascii="Arial Narrow" w:hAnsi="Arial Narrow" w:cs="Arial"/>
          <w:sz w:val="22"/>
        </w:rPr>
        <w:t>years</w:t>
      </w:r>
      <w:r w:rsidRPr="00CA648D">
        <w:rPr>
          <w:rFonts w:ascii="Arial Narrow" w:hAnsi="Arial Narrow" w:cs="Arial"/>
          <w:spacing w:val="-31"/>
          <w:sz w:val="22"/>
        </w:rPr>
        <w:t xml:space="preserve"> </w:t>
      </w:r>
      <w:r w:rsidRPr="00CA648D">
        <w:rPr>
          <w:rFonts w:ascii="Arial Narrow" w:hAnsi="Arial Narrow" w:cs="Arial"/>
          <w:sz w:val="22"/>
        </w:rPr>
        <w:t>(</w:t>
      </w:r>
      <w:proofErr w:type="spellStart"/>
      <w:r w:rsidRPr="00CA648D">
        <w:rPr>
          <w:rFonts w:ascii="Arial Narrow" w:hAnsi="Arial Narrow" w:cs="Arial"/>
          <w:sz w:val="22"/>
        </w:rPr>
        <w:t>DfE</w:t>
      </w:r>
      <w:proofErr w:type="spellEnd"/>
      <w:r w:rsidRPr="00CA648D">
        <w:rPr>
          <w:rFonts w:ascii="Arial Narrow" w:hAnsi="Arial Narrow" w:cs="Arial"/>
          <w:sz w:val="22"/>
        </w:rPr>
        <w:t>,</w:t>
      </w:r>
      <w:r w:rsidRPr="00CA648D">
        <w:rPr>
          <w:rFonts w:ascii="Arial Narrow" w:hAnsi="Arial Narrow" w:cs="Arial"/>
          <w:spacing w:val="-30"/>
          <w:sz w:val="22"/>
        </w:rPr>
        <w:t xml:space="preserve"> </w:t>
      </w:r>
      <w:r w:rsidRPr="00CA648D">
        <w:rPr>
          <w:rFonts w:ascii="Arial Narrow" w:hAnsi="Arial Narrow" w:cs="Arial"/>
          <w:sz w:val="22"/>
        </w:rPr>
        <w:t>2015)</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2"/>
        <w:ind w:hanging="361"/>
        <w:rPr>
          <w:rFonts w:ascii="Arial Narrow" w:hAnsi="Arial Narrow" w:cs="Arial"/>
        </w:rPr>
      </w:pPr>
      <w:r w:rsidRPr="00CA648D">
        <w:rPr>
          <w:rFonts w:ascii="Arial Narrow" w:hAnsi="Arial Narrow" w:cs="Arial"/>
          <w:sz w:val="22"/>
        </w:rPr>
        <w:t>Equality</w:t>
      </w:r>
      <w:r w:rsidRPr="00CA648D">
        <w:rPr>
          <w:rFonts w:ascii="Arial Narrow" w:hAnsi="Arial Narrow" w:cs="Arial"/>
          <w:spacing w:val="-17"/>
          <w:sz w:val="22"/>
        </w:rPr>
        <w:t xml:space="preserve"> </w:t>
      </w:r>
      <w:r w:rsidRPr="00CA648D">
        <w:rPr>
          <w:rFonts w:ascii="Arial Narrow" w:hAnsi="Arial Narrow" w:cs="Arial"/>
          <w:sz w:val="22"/>
        </w:rPr>
        <w:t>Act</w:t>
      </w:r>
      <w:r w:rsidRPr="00CA648D">
        <w:rPr>
          <w:rFonts w:ascii="Arial Narrow" w:hAnsi="Arial Narrow" w:cs="Arial"/>
          <w:spacing w:val="-16"/>
          <w:sz w:val="22"/>
        </w:rPr>
        <w:t xml:space="preserve"> </w:t>
      </w:r>
      <w:r w:rsidRPr="00CA648D">
        <w:rPr>
          <w:rFonts w:ascii="Arial Narrow" w:hAnsi="Arial Narrow" w:cs="Arial"/>
          <w:sz w:val="22"/>
        </w:rPr>
        <w:t>2010:</w:t>
      </w:r>
      <w:r w:rsidRPr="00CA648D">
        <w:rPr>
          <w:rFonts w:ascii="Arial Narrow" w:hAnsi="Arial Narrow" w:cs="Arial"/>
          <w:spacing w:val="-17"/>
          <w:sz w:val="22"/>
        </w:rPr>
        <w:t xml:space="preserve"> </w:t>
      </w:r>
      <w:r w:rsidRPr="00CA648D">
        <w:rPr>
          <w:rFonts w:ascii="Arial Narrow" w:hAnsi="Arial Narrow" w:cs="Arial"/>
          <w:sz w:val="22"/>
        </w:rPr>
        <w:t>advice</w:t>
      </w:r>
      <w:r w:rsidRPr="00CA648D">
        <w:rPr>
          <w:rFonts w:ascii="Arial Narrow" w:hAnsi="Arial Narrow" w:cs="Arial"/>
          <w:spacing w:val="-18"/>
          <w:sz w:val="22"/>
        </w:rPr>
        <w:t xml:space="preserve"> </w:t>
      </w:r>
      <w:r w:rsidRPr="00CA648D">
        <w:rPr>
          <w:rFonts w:ascii="Arial Narrow" w:hAnsi="Arial Narrow" w:cs="Arial"/>
          <w:sz w:val="22"/>
        </w:rPr>
        <w:t>for</w:t>
      </w:r>
      <w:r w:rsidRPr="00CA648D">
        <w:rPr>
          <w:rFonts w:ascii="Arial Narrow" w:hAnsi="Arial Narrow" w:cs="Arial"/>
          <w:spacing w:val="-17"/>
          <w:sz w:val="22"/>
        </w:rPr>
        <w:t xml:space="preserve"> </w:t>
      </w:r>
      <w:r w:rsidRPr="00CA648D">
        <w:rPr>
          <w:rFonts w:ascii="Arial Narrow" w:hAnsi="Arial Narrow" w:cs="Arial"/>
          <w:sz w:val="22"/>
        </w:rPr>
        <w:t>schools</w:t>
      </w:r>
      <w:r w:rsidRPr="00CA648D">
        <w:rPr>
          <w:rFonts w:ascii="Arial Narrow" w:hAnsi="Arial Narrow" w:cs="Arial"/>
          <w:spacing w:val="-17"/>
          <w:sz w:val="22"/>
        </w:rPr>
        <w:t xml:space="preserve"> </w:t>
      </w:r>
      <w:r w:rsidRPr="00CA648D">
        <w:rPr>
          <w:rFonts w:ascii="Arial Narrow" w:hAnsi="Arial Narrow" w:cs="Arial"/>
          <w:sz w:val="22"/>
        </w:rPr>
        <w:t>(</w:t>
      </w:r>
      <w:proofErr w:type="spellStart"/>
      <w:r w:rsidRPr="00CA648D">
        <w:rPr>
          <w:rFonts w:ascii="Arial Narrow" w:hAnsi="Arial Narrow" w:cs="Arial"/>
          <w:sz w:val="22"/>
        </w:rPr>
        <w:t>DfE</w:t>
      </w:r>
      <w:proofErr w:type="spellEnd"/>
      <w:r w:rsidRPr="00CA648D">
        <w:rPr>
          <w:rFonts w:ascii="Arial Narrow" w:hAnsi="Arial Narrow" w:cs="Arial"/>
          <w:sz w:val="22"/>
        </w:rPr>
        <w:t>,</w:t>
      </w:r>
      <w:r w:rsidRPr="00CA648D">
        <w:rPr>
          <w:rFonts w:ascii="Arial Narrow" w:hAnsi="Arial Narrow" w:cs="Arial"/>
          <w:spacing w:val="-16"/>
          <w:sz w:val="22"/>
        </w:rPr>
        <w:t xml:space="preserve"> </w:t>
      </w:r>
      <w:r w:rsidRPr="00CA648D">
        <w:rPr>
          <w:rFonts w:ascii="Arial Narrow" w:hAnsi="Arial Narrow" w:cs="Arial"/>
          <w:sz w:val="22"/>
        </w:rPr>
        <w:t>2014)</w:t>
      </w:r>
    </w:p>
    <w:p w:rsidR="008543FD" w:rsidRPr="00CA648D" w:rsidRDefault="008543FD" w:rsidP="00181E84">
      <w:pPr>
        <w:pStyle w:val="ListParagraph"/>
        <w:widowControl w:val="0"/>
        <w:numPr>
          <w:ilvl w:val="0"/>
          <w:numId w:val="6"/>
        </w:numPr>
        <w:tabs>
          <w:tab w:val="left" w:pos="820"/>
          <w:tab w:val="left" w:pos="821"/>
        </w:tabs>
        <w:autoSpaceDE w:val="0"/>
        <w:autoSpaceDN w:val="0"/>
        <w:spacing w:before="34"/>
        <w:ind w:hanging="361"/>
        <w:rPr>
          <w:rFonts w:ascii="Arial Narrow" w:hAnsi="Arial Narrow" w:cs="Arial"/>
        </w:rPr>
      </w:pPr>
      <w:r w:rsidRPr="00CA648D">
        <w:rPr>
          <w:rFonts w:ascii="Arial Narrow" w:hAnsi="Arial Narrow" w:cs="Arial"/>
          <w:sz w:val="22"/>
        </w:rPr>
        <w:t>National</w:t>
      </w:r>
      <w:r w:rsidRPr="00CA648D">
        <w:rPr>
          <w:rFonts w:ascii="Arial Narrow" w:hAnsi="Arial Narrow" w:cs="Arial"/>
          <w:spacing w:val="-22"/>
          <w:sz w:val="22"/>
        </w:rPr>
        <w:t xml:space="preserve"> </w:t>
      </w:r>
      <w:r w:rsidRPr="00CA648D">
        <w:rPr>
          <w:rFonts w:ascii="Arial Narrow" w:hAnsi="Arial Narrow" w:cs="Arial"/>
          <w:sz w:val="22"/>
        </w:rPr>
        <w:t>Curriculum</w:t>
      </w:r>
      <w:r w:rsidRPr="00CA648D">
        <w:rPr>
          <w:rFonts w:ascii="Arial Narrow" w:hAnsi="Arial Narrow" w:cs="Arial"/>
          <w:spacing w:val="-19"/>
          <w:sz w:val="22"/>
        </w:rPr>
        <w:t xml:space="preserve"> </w:t>
      </w:r>
      <w:r w:rsidRPr="00CA648D">
        <w:rPr>
          <w:rFonts w:ascii="Arial Narrow" w:hAnsi="Arial Narrow" w:cs="Arial"/>
          <w:sz w:val="22"/>
        </w:rPr>
        <w:t>in</w:t>
      </w:r>
      <w:r w:rsidRPr="00CA648D">
        <w:rPr>
          <w:rFonts w:ascii="Arial Narrow" w:hAnsi="Arial Narrow" w:cs="Arial"/>
          <w:spacing w:val="-20"/>
          <w:sz w:val="22"/>
        </w:rPr>
        <w:t xml:space="preserve"> </w:t>
      </w:r>
      <w:r w:rsidRPr="00CA648D">
        <w:rPr>
          <w:rFonts w:ascii="Arial Narrow" w:hAnsi="Arial Narrow" w:cs="Arial"/>
          <w:sz w:val="22"/>
        </w:rPr>
        <w:t>England</w:t>
      </w:r>
      <w:r w:rsidRPr="00CA648D">
        <w:rPr>
          <w:rFonts w:ascii="Arial Narrow" w:hAnsi="Arial Narrow" w:cs="Arial"/>
          <w:spacing w:val="-19"/>
          <w:sz w:val="22"/>
        </w:rPr>
        <w:t xml:space="preserve"> </w:t>
      </w:r>
      <w:r w:rsidRPr="00CA648D">
        <w:rPr>
          <w:rFonts w:ascii="Arial Narrow" w:hAnsi="Arial Narrow" w:cs="Arial"/>
          <w:sz w:val="22"/>
        </w:rPr>
        <w:t>–</w:t>
      </w:r>
      <w:r w:rsidRPr="00CA648D">
        <w:rPr>
          <w:rFonts w:ascii="Arial Narrow" w:hAnsi="Arial Narrow" w:cs="Arial"/>
          <w:spacing w:val="-21"/>
          <w:sz w:val="22"/>
        </w:rPr>
        <w:t xml:space="preserve"> </w:t>
      </w:r>
      <w:r w:rsidRPr="00CA648D">
        <w:rPr>
          <w:rFonts w:ascii="Arial Narrow" w:hAnsi="Arial Narrow" w:cs="Arial"/>
          <w:sz w:val="22"/>
        </w:rPr>
        <w:t>Key</w:t>
      </w:r>
      <w:r w:rsidRPr="00CA648D">
        <w:rPr>
          <w:rFonts w:ascii="Arial Narrow" w:hAnsi="Arial Narrow" w:cs="Arial"/>
          <w:spacing w:val="-20"/>
          <w:sz w:val="22"/>
        </w:rPr>
        <w:t xml:space="preserve"> </w:t>
      </w:r>
      <w:r w:rsidRPr="00CA648D">
        <w:rPr>
          <w:rFonts w:ascii="Arial Narrow" w:hAnsi="Arial Narrow" w:cs="Arial"/>
          <w:sz w:val="22"/>
        </w:rPr>
        <w:t>Stages</w:t>
      </w:r>
      <w:r w:rsidRPr="00CA648D">
        <w:rPr>
          <w:rFonts w:ascii="Arial Narrow" w:hAnsi="Arial Narrow" w:cs="Arial"/>
          <w:spacing w:val="-20"/>
          <w:sz w:val="22"/>
        </w:rPr>
        <w:t xml:space="preserve"> </w:t>
      </w:r>
      <w:r w:rsidRPr="00CA648D">
        <w:rPr>
          <w:rFonts w:ascii="Arial Narrow" w:hAnsi="Arial Narrow" w:cs="Arial"/>
          <w:sz w:val="22"/>
        </w:rPr>
        <w:t>1-4</w:t>
      </w:r>
      <w:r w:rsidRPr="00CA648D">
        <w:rPr>
          <w:rFonts w:ascii="Arial Narrow" w:hAnsi="Arial Narrow" w:cs="Arial"/>
          <w:spacing w:val="-21"/>
          <w:sz w:val="22"/>
        </w:rPr>
        <w:t xml:space="preserve"> </w:t>
      </w:r>
      <w:r w:rsidRPr="00CA648D">
        <w:rPr>
          <w:rFonts w:ascii="Arial Narrow" w:hAnsi="Arial Narrow" w:cs="Arial"/>
          <w:sz w:val="22"/>
        </w:rPr>
        <w:t>(</w:t>
      </w:r>
      <w:proofErr w:type="spellStart"/>
      <w:r w:rsidRPr="00CA648D">
        <w:rPr>
          <w:rFonts w:ascii="Arial Narrow" w:hAnsi="Arial Narrow" w:cs="Arial"/>
          <w:sz w:val="22"/>
        </w:rPr>
        <w:t>DfE</w:t>
      </w:r>
      <w:proofErr w:type="spellEnd"/>
      <w:r w:rsidRPr="00CA648D">
        <w:rPr>
          <w:rFonts w:ascii="Arial Narrow" w:hAnsi="Arial Narrow" w:cs="Arial"/>
          <w:sz w:val="22"/>
        </w:rPr>
        <w:t>,</w:t>
      </w:r>
      <w:r w:rsidRPr="00CA648D">
        <w:rPr>
          <w:rFonts w:ascii="Arial Narrow" w:hAnsi="Arial Narrow" w:cs="Arial"/>
          <w:spacing w:val="-20"/>
          <w:sz w:val="22"/>
        </w:rPr>
        <w:t xml:space="preserve"> </w:t>
      </w:r>
      <w:r w:rsidRPr="00CA648D">
        <w:rPr>
          <w:rFonts w:ascii="Arial Narrow" w:hAnsi="Arial Narrow" w:cs="Arial"/>
          <w:sz w:val="22"/>
        </w:rPr>
        <w:t>2014)</w:t>
      </w:r>
    </w:p>
    <w:p w:rsidR="008543FD" w:rsidRPr="00CA648D" w:rsidRDefault="008543FD" w:rsidP="006E4129">
      <w:pPr>
        <w:pStyle w:val="BodyText"/>
        <w:spacing w:before="194"/>
        <w:ind w:left="0" w:firstLine="0"/>
        <w:jc w:val="left"/>
        <w:rPr>
          <w:rFonts w:ascii="Arial Narrow" w:hAnsi="Arial Narrow"/>
        </w:rPr>
      </w:pPr>
      <w:r w:rsidRPr="00CA648D">
        <w:rPr>
          <w:rFonts w:ascii="Arial Narrow" w:hAnsi="Arial Narrow"/>
        </w:rPr>
        <w:t>This policy should be read in conjunction with the following school policies:</w:t>
      </w:r>
    </w:p>
    <w:p w:rsidR="006E4129" w:rsidRPr="00CA648D" w:rsidRDefault="006E4129" w:rsidP="006E4129">
      <w:pPr>
        <w:pStyle w:val="BodyText"/>
        <w:spacing w:before="194"/>
        <w:ind w:left="0" w:firstLine="0"/>
        <w:jc w:val="left"/>
        <w:rPr>
          <w:rFonts w:ascii="Arial Narrow" w:hAnsi="Arial Narrow"/>
        </w:rPr>
      </w:pP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Child Protection Policy and Procedures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Anti-Bullying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Positive Behaviour Support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SEN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Equal Opportunities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Curriculum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PSHE and Citizenship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Science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RE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Online Safety Policy</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IT Systems and Services Acceptable Use Policy</w:t>
      </w:r>
    </w:p>
    <w:p w:rsidR="006E4129"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rPr>
      </w:pPr>
      <w:r w:rsidRPr="00CA648D">
        <w:rPr>
          <w:rFonts w:ascii="Arial Narrow" w:hAnsi="Arial Narrow" w:cs="Arial"/>
          <w:w w:val="95"/>
          <w:sz w:val="22"/>
        </w:rPr>
        <w:t>SMSC and British Values</w:t>
      </w:r>
    </w:p>
    <w:p w:rsidR="006E4129" w:rsidRPr="00CA648D" w:rsidRDefault="006E4129" w:rsidP="006E4129">
      <w:pPr>
        <w:pStyle w:val="ListParagraph"/>
        <w:widowControl w:val="0"/>
        <w:tabs>
          <w:tab w:val="left" w:pos="820"/>
          <w:tab w:val="left" w:pos="821"/>
        </w:tabs>
        <w:autoSpaceDE w:val="0"/>
        <w:autoSpaceDN w:val="0"/>
        <w:spacing w:before="32" w:line="273" w:lineRule="auto"/>
        <w:ind w:left="820" w:right="164"/>
        <w:rPr>
          <w:rFonts w:ascii="Arial Narrow" w:hAnsi="Arial Narrow" w:cs="Arial"/>
        </w:rPr>
      </w:pPr>
    </w:p>
    <w:p w:rsidR="008543FD" w:rsidRPr="00CA648D" w:rsidRDefault="008543FD" w:rsidP="006E4129">
      <w:pPr>
        <w:pStyle w:val="BodyText"/>
        <w:spacing w:before="45"/>
        <w:ind w:left="0" w:firstLine="0"/>
        <w:jc w:val="left"/>
        <w:rPr>
          <w:rFonts w:ascii="Arial Narrow" w:hAnsi="Arial Narrow"/>
          <w:u w:val="single"/>
        </w:rPr>
      </w:pPr>
      <w:r w:rsidRPr="00CA648D">
        <w:rPr>
          <w:rFonts w:ascii="Arial Narrow" w:hAnsi="Arial Narrow"/>
          <w:u w:val="single"/>
        </w:rPr>
        <w:t xml:space="preserve"> Policy Aims and Intent</w:t>
      </w:r>
    </w:p>
    <w:p w:rsidR="006E4129" w:rsidRPr="00CA648D" w:rsidRDefault="006E4129" w:rsidP="006E4129">
      <w:pPr>
        <w:pStyle w:val="BodyText"/>
        <w:spacing w:before="45"/>
        <w:ind w:left="0" w:firstLine="0"/>
        <w:jc w:val="left"/>
        <w:rPr>
          <w:rFonts w:ascii="Arial Narrow" w:hAnsi="Arial Narrow"/>
          <w:u w:val="single"/>
        </w:rPr>
      </w:pPr>
    </w:p>
    <w:p w:rsidR="008543FD" w:rsidRPr="00CA648D" w:rsidRDefault="008543FD" w:rsidP="006E4129">
      <w:pPr>
        <w:pStyle w:val="BodyText"/>
        <w:spacing w:before="16"/>
        <w:ind w:left="0" w:firstLine="0"/>
        <w:jc w:val="left"/>
        <w:rPr>
          <w:rFonts w:ascii="Arial Narrow" w:hAnsi="Arial Narrow"/>
        </w:rPr>
      </w:pPr>
      <w:r w:rsidRPr="00CA648D">
        <w:rPr>
          <w:rFonts w:ascii="Arial Narrow" w:hAnsi="Arial Narrow"/>
        </w:rPr>
        <w:t>At St Joseph’s School and Nursery, our over-arching aims for RSE are as follows:</w:t>
      </w:r>
    </w:p>
    <w:p w:rsidR="006E4129" w:rsidRPr="00CA648D" w:rsidRDefault="006E4129" w:rsidP="006E4129">
      <w:pPr>
        <w:pStyle w:val="BodyText"/>
        <w:spacing w:before="16"/>
        <w:ind w:left="0" w:firstLine="0"/>
        <w:jc w:val="left"/>
        <w:rPr>
          <w:rFonts w:ascii="Arial Narrow" w:hAnsi="Arial Narrow"/>
        </w:rPr>
      </w:pP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deliver high-quality, age-appropriate and ability appropriate RSE lessons as part of our overall planned school curriculum and ethos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fulfil our legal obligations related to RSE, whilst taking account of parental views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ensure pupils are provided with accurate information from reliable sources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use a range of appropriate resources matched to the strengths and needs of individual pupils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provide pupils with opportunities to engage positively in sensitive discussions and enable them to have the confidence to ask questions to help address any misconceptions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To encourage pupils to remember what they learn to support their ongoing preparation for the future</w:t>
      </w:r>
    </w:p>
    <w:p w:rsidR="00181E84" w:rsidRPr="00CA648D" w:rsidRDefault="008543FD" w:rsidP="006E4129">
      <w:pPr>
        <w:pStyle w:val="BodyText"/>
        <w:spacing w:before="165"/>
        <w:ind w:left="0" w:firstLine="0"/>
        <w:jc w:val="left"/>
        <w:rPr>
          <w:rFonts w:ascii="Arial Narrow" w:hAnsi="Arial Narrow"/>
        </w:rPr>
      </w:pPr>
      <w:r w:rsidRPr="00CA648D">
        <w:rPr>
          <w:rFonts w:ascii="Arial Narrow" w:hAnsi="Arial Narrow"/>
        </w:rPr>
        <w:lastRenderedPageBreak/>
        <w:t xml:space="preserve">In order to achieve our aims, we will plan and teach the RSE content set out by the </w:t>
      </w:r>
      <w:proofErr w:type="spellStart"/>
      <w:r w:rsidRPr="00CA648D">
        <w:rPr>
          <w:rFonts w:ascii="Arial Narrow" w:hAnsi="Arial Narrow"/>
        </w:rPr>
        <w:t>DfE</w:t>
      </w:r>
      <w:proofErr w:type="spellEnd"/>
      <w:r w:rsidRPr="00CA648D">
        <w:rPr>
          <w:rFonts w:ascii="Arial Narrow" w:hAnsi="Arial Narrow"/>
        </w:rPr>
        <w:t xml:space="preserve"> and provided in</w:t>
      </w:r>
      <w:r w:rsidR="006E4129" w:rsidRPr="00CA648D">
        <w:rPr>
          <w:rFonts w:ascii="Arial Narrow" w:hAnsi="Arial Narrow"/>
        </w:rPr>
        <w:t xml:space="preserve"> </w:t>
      </w:r>
      <w:r w:rsidRPr="00CA648D">
        <w:rPr>
          <w:rFonts w:ascii="Arial Narrow" w:hAnsi="Arial Narrow"/>
        </w:rPr>
        <w:t>Appendix 1 of this policy.</w:t>
      </w:r>
    </w:p>
    <w:p w:rsidR="006E4129" w:rsidRPr="00CA648D" w:rsidRDefault="006E4129" w:rsidP="006E4129">
      <w:pPr>
        <w:pStyle w:val="BodyText"/>
        <w:spacing w:before="45"/>
        <w:ind w:left="360"/>
        <w:jc w:val="left"/>
        <w:rPr>
          <w:rFonts w:ascii="Arial Narrow" w:hAnsi="Arial Narrow"/>
        </w:rPr>
      </w:pPr>
    </w:p>
    <w:p w:rsidR="008543FD" w:rsidRPr="00CA648D" w:rsidRDefault="008543FD" w:rsidP="006E4129">
      <w:pPr>
        <w:pStyle w:val="BodyText"/>
        <w:spacing w:before="45"/>
        <w:ind w:left="360"/>
        <w:jc w:val="left"/>
        <w:rPr>
          <w:rFonts w:ascii="Arial Narrow" w:hAnsi="Arial Narrow"/>
        </w:rPr>
      </w:pPr>
      <w:r w:rsidRPr="00CA648D">
        <w:rPr>
          <w:rFonts w:ascii="Arial Narrow" w:hAnsi="Arial Narrow"/>
          <w:u w:val="single"/>
        </w:rPr>
        <w:t>Legal Obligations</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Relationships, Sex and Health Education Regulations (2019) made under the Children</w:t>
      </w:r>
      <w:r w:rsidR="006E4129" w:rsidRPr="00CA648D">
        <w:rPr>
          <w:rFonts w:ascii="Arial Narrow" w:hAnsi="Arial Narrow"/>
        </w:rPr>
        <w:t xml:space="preserve"> </w:t>
      </w:r>
      <w:r w:rsidRPr="00CA648D">
        <w:rPr>
          <w:rFonts w:ascii="Arial Narrow" w:hAnsi="Arial Narrow"/>
        </w:rPr>
        <w:t xml:space="preserve">and </w:t>
      </w:r>
      <w:r w:rsidR="006E4129" w:rsidRPr="00CA648D">
        <w:rPr>
          <w:rFonts w:ascii="Arial Narrow" w:hAnsi="Arial Narrow"/>
        </w:rPr>
        <w:t xml:space="preserve">Social </w:t>
      </w:r>
      <w:r w:rsidRPr="00CA648D">
        <w:rPr>
          <w:rFonts w:ascii="Arial Narrow" w:hAnsi="Arial Narrow"/>
        </w:rPr>
        <w:t>Work Act (2017) brought some compulsory changes into effect in all schools from September 2020.</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Relationships Education is now compulsory for all pupils receiving primary education and Relationships and Sex Education (RSE) is now compulsory for all pupils receiving secondary education. The regulations also make Health Education compulsory in all schools. Details of what is taught as part of Health Education are outlined in our school’s PSHE and Citizenship Policy.</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focus of Relationships Education is to teach the fundamental building blocks and characteristics of positive relationships, with particular reference to friendships, family relationships, and relationships with other children and with adults. The aim of Relationships and Sex Education (RSE) is to give young people the information they need to help them develop healthy, nurturing relationships of all kinds, not just intimate relationships.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It is important to note that primary schools have the option to decide whether or not pupils are taught ‘Sex Education’. In order to support pupils’ ongoing emotional and physical development effectively, we will offer this for our primary-aged pupils at St Joseph’s School and Nursery, where the teaching and learning is appropriate for the age and maturity of each pupil. However, the vast majority of what is taught as part of ‘Sex Education’ for our primary-aged pupils, is already covered as part of the National Curriculum for Science or as part of Health Education in PSHE.</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 xml:space="preserve">For further clarity, please see Appendix 2 of this policy for an overview of the compulsory aspects of RSE at the different stages of education as set out by the </w:t>
      </w:r>
      <w:proofErr w:type="spellStart"/>
      <w:r w:rsidRPr="00CA648D">
        <w:rPr>
          <w:rFonts w:ascii="Arial Narrow" w:hAnsi="Arial Narrow"/>
        </w:rPr>
        <w:t>DfE</w:t>
      </w:r>
      <w:proofErr w:type="spellEnd"/>
      <w:r w:rsidRPr="00CA648D">
        <w:rPr>
          <w:rFonts w:ascii="Arial Narrow" w:hAnsi="Arial Narrow"/>
        </w:rPr>
        <w:t>.</w:t>
      </w:r>
    </w:p>
    <w:p w:rsidR="008543FD" w:rsidRPr="00CA648D" w:rsidRDefault="008543FD" w:rsidP="006E4129">
      <w:pPr>
        <w:pStyle w:val="BodyText"/>
        <w:spacing w:before="166"/>
        <w:ind w:left="0" w:firstLine="0"/>
        <w:jc w:val="left"/>
        <w:rPr>
          <w:rFonts w:ascii="Arial Narrow" w:hAnsi="Arial Narrow"/>
        </w:rPr>
      </w:pPr>
      <w:r w:rsidRPr="00CA648D">
        <w:rPr>
          <w:rFonts w:ascii="Arial Narrow" w:hAnsi="Arial Narrow"/>
          <w:u w:val="single"/>
        </w:rPr>
        <w:t>Parent and Carer Engagement</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 xml:space="preserve">At St Joseph’s School and Nursery, we continue to be committed to liaising with parents and carers about all aspects of their child’s education. As such, we understand the importance of the role of parents and carers in the development of their </w:t>
      </w:r>
      <w:proofErr w:type="gramStart"/>
      <w:r w:rsidRPr="00CA648D">
        <w:rPr>
          <w:rFonts w:ascii="Arial Narrow" w:hAnsi="Arial Narrow"/>
        </w:rPr>
        <w:t>child’s understanding</w:t>
      </w:r>
      <w:proofErr w:type="gramEnd"/>
      <w:r w:rsidRPr="00CA648D">
        <w:rPr>
          <w:rFonts w:ascii="Arial Narrow" w:hAnsi="Arial Narrow"/>
        </w:rPr>
        <w:t xml:space="preserve"> about relationships, sex and health.</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From September 2020, the law requires schools to consult with parents and carers on their RSE policy. Consultation must be carried out when the policy is formed and subsequently whenever it is updated.</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we will notify parents/carers each September when the policy has been reviewed, updated and uploaded to the school website and we will provide a window of opportunity for all parents and carers to respond with their views. The final version of the policy will then be available on the school website from October onwards for reference.</w:t>
      </w:r>
    </w:p>
    <w:p w:rsidR="008543FD" w:rsidRPr="00CA648D" w:rsidRDefault="008543FD" w:rsidP="006E4129">
      <w:pPr>
        <w:pStyle w:val="BodyText"/>
        <w:spacing w:before="165"/>
        <w:ind w:left="0" w:firstLine="0"/>
        <w:jc w:val="left"/>
        <w:rPr>
          <w:rFonts w:ascii="Arial Narrow" w:hAnsi="Arial Narrow"/>
        </w:rPr>
      </w:pPr>
      <w:r w:rsidRPr="00CA648D">
        <w:rPr>
          <w:rFonts w:ascii="Arial Narrow" w:hAnsi="Arial Narrow"/>
        </w:rPr>
        <w:t>We will provide additional opportunities for parents/carers to be informed and ask questions about the delivery and content of the RSE curriculum by providing:</w:t>
      </w:r>
    </w:p>
    <w:p w:rsidR="006E4129" w:rsidRPr="00CA648D" w:rsidRDefault="006E4129" w:rsidP="006E4129">
      <w:pPr>
        <w:pStyle w:val="BodyText"/>
        <w:spacing w:before="165"/>
        <w:ind w:left="0" w:firstLine="0"/>
        <w:jc w:val="left"/>
        <w:rPr>
          <w:rFonts w:ascii="Arial Narrow" w:hAnsi="Arial Narrow"/>
        </w:rPr>
      </w:pP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Notification of when RSE topics are to be taught and a summary of the content to be covered</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Opportunities to view and discuss examples of RSE teaching and learning resources</w:t>
      </w:r>
    </w:p>
    <w:p w:rsidR="008543FD" w:rsidRPr="00CA648D" w:rsidRDefault="008543FD" w:rsidP="006E4129">
      <w:pPr>
        <w:pStyle w:val="ListParagraph"/>
        <w:widowControl w:val="0"/>
        <w:numPr>
          <w:ilvl w:val="0"/>
          <w:numId w:val="6"/>
        </w:numPr>
        <w:tabs>
          <w:tab w:val="left" w:pos="820"/>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Information about parents’ right to withdraw their child from non-statutory elements of RSE</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Parents/carers of new pupils will be provided with all of the above information at the point of admission, regardless of the time of year they join the school.</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We understand that parents and carers may have concerns about some aspects of RSE and all views will be listened to and carefully considered. However, the school will ultimately make the final decision</w:t>
      </w:r>
      <w:r w:rsidR="006E4129" w:rsidRPr="00CA648D">
        <w:rPr>
          <w:rFonts w:ascii="Arial Narrow" w:hAnsi="Arial Narrow"/>
        </w:rPr>
        <w:t xml:space="preserve"> </w:t>
      </w:r>
      <w:r w:rsidRPr="00CA648D">
        <w:rPr>
          <w:rFonts w:ascii="Arial Narrow" w:hAnsi="Arial Narrow"/>
        </w:rPr>
        <w:t>about what is to be taught and when, and this will be informed by our statutory obligations as well as the needs of our pupils.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lastRenderedPageBreak/>
        <w:t>Parents/carers will be provided with opportunities to find out about the progress of their children in RSE related topics; for example, as part of Annual Reviews of EHCPs, during parents’ evenings and within termly progress reports.</w:t>
      </w:r>
    </w:p>
    <w:p w:rsidR="008543FD" w:rsidRPr="00CA648D" w:rsidRDefault="008543FD" w:rsidP="009F1167">
      <w:pPr>
        <w:pStyle w:val="BodyText"/>
        <w:spacing w:before="158"/>
        <w:ind w:left="360"/>
        <w:jc w:val="left"/>
        <w:rPr>
          <w:rFonts w:ascii="Arial Narrow" w:hAnsi="Arial Narrow"/>
        </w:rPr>
      </w:pPr>
      <w:r w:rsidRPr="00CA648D">
        <w:rPr>
          <w:rFonts w:ascii="Arial Narrow" w:hAnsi="Arial Narrow"/>
          <w:u w:val="single"/>
        </w:rPr>
        <w:t>Right to Withdraw</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RSE is an important part of our curriculum and it is hoped that all pupils will participate in all aspects of these lessons. However, the school acknowledges the legal rights of parents/carers as described below:</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From September 2020, parents of both primary and secondary-aged pupils will not be able to withdraw their children from any aspect of Relationships Education or Health Education (which includes learning about the changing adolescent body and puberty).</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Parents of both primary and secondary-aged pupils will not be able to withdraw their child from any aspect of the National Curriculum for Science (which includes subject content such as {in PRIMARY} the names of external body parts, the human body as it grows from birth to old age, and reproduction/off- spring in some plants and animals AND {in SECONDARY} reproduction in humans and plants, hormones in reproduction, hormone and non-hormone methods of contraception communicable diseases including sexually transmitted infections in humans).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Parents will be able to withdraw their child (following discussion with the school and providing notification to the Head</w:t>
      </w:r>
      <w:r w:rsidR="00CA648D">
        <w:rPr>
          <w:rFonts w:ascii="Arial Narrow" w:hAnsi="Arial Narrow"/>
        </w:rPr>
        <w:t xml:space="preserve"> T</w:t>
      </w:r>
      <w:r w:rsidRPr="00CA648D">
        <w:rPr>
          <w:rFonts w:ascii="Arial Narrow" w:hAnsi="Arial Narrow"/>
        </w:rPr>
        <w:t>eacher in writing) from any or all aspects of Sex Education (other than those as listed above) up to and until three terms before the age of 16.</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In line with the statutory guidance, where pupils are withdrawn from Sex Education, we will keep a record of this (including discussions/requests from parents/carers) and we will ensure that the pupil receives appropriate, purposeful education during the period of withdrawal.</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In line with the statutory guidance, if any secondary-aged pupil wishes to receive Sex Education rather than be withdrawn, we will make arrangements to provide the pupil with Sex Education during one of the three terms before the age of 16.</w:t>
      </w:r>
    </w:p>
    <w:p w:rsidR="008543FD" w:rsidRPr="00CA648D" w:rsidRDefault="008543FD" w:rsidP="00CA648D">
      <w:pPr>
        <w:pStyle w:val="BodyText"/>
        <w:spacing w:before="156"/>
        <w:ind w:left="360"/>
        <w:rPr>
          <w:rFonts w:ascii="Arial Narrow" w:hAnsi="Arial Narrow"/>
        </w:rPr>
      </w:pPr>
      <w:r w:rsidRPr="00CA648D">
        <w:rPr>
          <w:rFonts w:ascii="Arial Narrow" w:hAnsi="Arial Narrow"/>
          <w:u w:val="single"/>
        </w:rPr>
        <w:t>Roles and Responsibilities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the Head</w:t>
      </w:r>
      <w:r w:rsidR="00CA648D" w:rsidRPr="00CA648D">
        <w:rPr>
          <w:rFonts w:ascii="Arial Narrow" w:hAnsi="Arial Narrow"/>
        </w:rPr>
        <w:t xml:space="preserve"> T</w:t>
      </w:r>
      <w:r w:rsidRPr="00CA648D">
        <w:rPr>
          <w:rFonts w:ascii="Arial Narrow" w:hAnsi="Arial Narrow"/>
        </w:rPr>
        <w:t>eacher, assumes overall responsibility for ensuring that the organisation and delivery of RSE lessons are carried out by staff who have an appropriate level of expertise and knowledge and that all pupils make progress in achieving the expected outcomes. The Head</w:t>
      </w:r>
      <w:r w:rsidR="00CA648D" w:rsidRPr="00CA648D">
        <w:rPr>
          <w:rFonts w:ascii="Arial Narrow" w:hAnsi="Arial Narrow"/>
        </w:rPr>
        <w:t xml:space="preserve"> T</w:t>
      </w:r>
      <w:r w:rsidRPr="00CA648D">
        <w:rPr>
          <w:rFonts w:ascii="Arial Narrow" w:hAnsi="Arial Narrow"/>
        </w:rPr>
        <w:t>eacher is also responsible for managing any requests to withdraw pupils from non-statutory sex education lessons and organising alternative appropriate education.</w:t>
      </w:r>
    </w:p>
    <w:p w:rsidR="00181E84" w:rsidRPr="00CA648D" w:rsidRDefault="008543FD" w:rsidP="00CA648D">
      <w:pPr>
        <w:pStyle w:val="BodyText"/>
        <w:spacing w:before="165"/>
        <w:ind w:left="0" w:firstLine="0"/>
        <w:rPr>
          <w:rFonts w:ascii="Arial Narrow" w:hAnsi="Arial Narrow"/>
        </w:rPr>
      </w:pPr>
      <w:r w:rsidRPr="00CA648D">
        <w:rPr>
          <w:rFonts w:ascii="Arial Narrow" w:hAnsi="Arial Narrow"/>
        </w:rPr>
        <w:t xml:space="preserve">The PSHE and Citizenship Lead, is responsible for ensuring that RSE is well planned and sequenced, both as part of an overall long-term plan and specific schemes of work. With the support of the Senior Leadership Team, the PSHE and Citizenship Lead </w:t>
      </w:r>
      <w:proofErr w:type="gramStart"/>
      <w:r w:rsidRPr="00CA648D">
        <w:rPr>
          <w:rFonts w:ascii="Arial Narrow" w:hAnsi="Arial Narrow"/>
        </w:rPr>
        <w:t>is</w:t>
      </w:r>
      <w:proofErr w:type="gramEnd"/>
      <w:r w:rsidRPr="00CA648D">
        <w:rPr>
          <w:rFonts w:ascii="Arial Narrow" w:hAnsi="Arial Narrow"/>
        </w:rPr>
        <w:t xml:space="preserve"> responsible for ensuring that RSE is taught consistently well across the school and is suitably resourced. This may include liaising with and supporting other staff members/external professionals who deliver some/all of the RSE lessons at our school. The PSHE/Citizenship Lead is expected to work closely with the Designated Safeguarding Lead (DSL) as well as colleagues in related curriculum areas to ensure the curriculum is suitable for individual pupils and complements content covered in National Curriculum </w:t>
      </w:r>
      <w:r w:rsidR="009F1167" w:rsidRPr="00CA648D">
        <w:rPr>
          <w:rFonts w:ascii="Arial Narrow" w:hAnsi="Arial Narrow"/>
        </w:rPr>
        <w:t>subjects.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Teachers who are given responsibility for delivering RSE lessons must recognise the importance of RSE. They must seek support and advice wherever necessary to ensure that teaching continues to be well- prepared and of a high standard at all times.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governance structure provided by Prosper Learning Trust will ensure that the school complies with the provisions of this policy and that legal obligations as related to RSE are fulfilled.</w:t>
      </w:r>
    </w:p>
    <w:p w:rsidR="00CA648D" w:rsidRDefault="00CA648D" w:rsidP="008420D2">
      <w:pPr>
        <w:pStyle w:val="BodyText"/>
        <w:spacing w:before="163"/>
        <w:ind w:left="360"/>
        <w:jc w:val="left"/>
        <w:rPr>
          <w:rFonts w:ascii="Arial Narrow" w:hAnsi="Arial Narrow"/>
          <w:u w:val="single"/>
        </w:rPr>
      </w:pPr>
    </w:p>
    <w:p w:rsidR="00CA648D" w:rsidRDefault="00CA648D" w:rsidP="008420D2">
      <w:pPr>
        <w:pStyle w:val="BodyText"/>
        <w:spacing w:before="163"/>
        <w:ind w:left="360"/>
        <w:jc w:val="left"/>
        <w:rPr>
          <w:rFonts w:ascii="Arial Narrow" w:hAnsi="Arial Narrow"/>
          <w:u w:val="single"/>
        </w:rPr>
      </w:pPr>
    </w:p>
    <w:p w:rsidR="008543FD" w:rsidRPr="00CA648D" w:rsidRDefault="008543FD" w:rsidP="008420D2">
      <w:pPr>
        <w:pStyle w:val="BodyText"/>
        <w:spacing w:before="163"/>
        <w:ind w:left="360"/>
        <w:jc w:val="left"/>
        <w:rPr>
          <w:rFonts w:ascii="Arial Narrow" w:hAnsi="Arial Narrow"/>
        </w:rPr>
      </w:pPr>
      <w:r w:rsidRPr="00CA648D">
        <w:rPr>
          <w:rFonts w:ascii="Arial Narrow" w:hAnsi="Arial Narrow"/>
          <w:u w:val="single"/>
        </w:rPr>
        <w:lastRenderedPageBreak/>
        <w:t>Implementation (Organisation and Delivery)</w:t>
      </w:r>
    </w:p>
    <w:p w:rsidR="008543FD" w:rsidRPr="00CA648D" w:rsidRDefault="008543FD" w:rsidP="00181E84">
      <w:pPr>
        <w:pStyle w:val="BodyText"/>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Effective RSE does not encourage or promote sexual experimentation. At St Joseph’s School and Nursery, RSE is carefully planned and delivered primarily through our PSHE and Citizenship curriculum. PSHE/Citizenship lessons are given a high priority and are timetabled every week for all Key Stages. Some aspects of RSE feature across several topics, yet discrete RSE topics are also planned and delivered, giving full consideration to the timing of this as related to the age and emotional maturity of our pupils. Additional teaching may also take place within assemblies, Science lessons, RE lessons and other areas of the curriculum, but these will be part of our carefully planned approach to RSE and not simply an ‘add-on’.</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Through effective organisation and delivery of RSE, we ensure that:</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RSE is delivered in a non-judgemental, age-appropriate, factual and inclusive way that allows pupils to ask questions in a safe environment. Approaches such as distancing techniques and use of classroom question boxes (encouraging pupils to use their names) will allow pupils to raise issues or ask questions which they may find embarrassing.</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Teachers will ensure that pupils’ views are listened to and will encourage them to ask questions and engage in discussion. Ground rules will be developed and shared with pupils as part of best practice. Ground rules help to ensure discussions and personal questions/comments are managed appropriately and sensitively, along with those questions which are more challenging.</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Core knowledge is sectioned into units of a manageable size.</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Taught content provides opportunities to revisit previous content and allows clear progression. Topics and lessons are carefully sequenced, within a planned scheme of work.</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Teaching includes sufficient and well-chosen opportunities and contexts for pupils to embed new knowledge so that it can be used confidently in real-life situations.</w:t>
      </w:r>
    </w:p>
    <w:p w:rsidR="008543FD" w:rsidRPr="00CA648D" w:rsidRDefault="008543FD" w:rsidP="008420D2">
      <w:pPr>
        <w:pStyle w:val="ListParagraph"/>
        <w:widowControl w:val="0"/>
        <w:numPr>
          <w:ilvl w:val="0"/>
          <w:numId w:val="6"/>
        </w:numPr>
        <w:tabs>
          <w:tab w:val="left" w:pos="821"/>
        </w:tabs>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curriculum proactively addresses issues in a timely way in line with current evidence on pupils’ development as well as their age.</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Groupings will be carefully considered by teachers and senior leaders (including the Designated Safeguarding Lead as appropriate) - some classes may be taught in gender-specific groups, on a one to one basis or within a whole class setting - dependent on the nature of the topic being delivered at the time, the cultural, religious or personal background of pupils, their age and SEND.</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All resources will be selected carefully – inappropriate/illegal images and videos will not be used in any circumstances and all related school policies will be followed.</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Care will be taken to ensure that there is no stigmatisation of any pupil based on their home circumstances and needs, to reflect sensitively that some children may have a different structure of support around them; e.g. children in care or young carers.</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There is an awareness that some pupils are more vulnerable to exploitation, bullying and other issues due to the nature of their SEND and appropriate actions will be taken to mitigate this.</w:t>
      </w:r>
    </w:p>
    <w:p w:rsidR="00EF0E88"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There is a balance between teaching pupils about making sensible decisions to stay safe (including online), whilst being clear it is never the fault of any child who is abused and why victim blaming is always wrong.</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It must be recognised that young people may be discovering or understanding their sexual orientation or gender identity and all pupils should feel that the content is relevant to them and explored at a timely point and in a clear, sensitive and respectful manner.</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Content related to LGBT+ is fully integrated into a range of topics, rather than delivered as a stand-alone unit or lesson.</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 xml:space="preserve">There is a focus on challenging perceived derogatory views about the legally protected characteristics of age, disability, gender reassignment, marriage/civil partnership, pregnancy/maternity, race, religion/belief, </w:t>
      </w:r>
      <w:r w:rsidRPr="00CA648D">
        <w:rPr>
          <w:rFonts w:ascii="Arial Narrow" w:hAnsi="Arial Narrow" w:cs="Arial"/>
          <w:w w:val="95"/>
          <w:sz w:val="22"/>
        </w:rPr>
        <w:lastRenderedPageBreak/>
        <w:t>sex and sexual orientation, through exploration of, and developing mutual respect for, those different to themselves.</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Steps will be taken to foster healthy and respectful peer-to-peer communication and provide an environment which challenges perceived limits on pupils based on their gender or any other protected characteristic.</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There is awareness of issues such as sexism, misogyny, homophobia, gender stereotypes, sexual violence and harassment, with positive action taken to build a school culture within which these are not tolerated.</w:t>
      </w:r>
    </w:p>
    <w:p w:rsidR="008543FD" w:rsidRPr="00CA648D" w:rsidRDefault="008543FD" w:rsidP="00CA648D">
      <w:pPr>
        <w:pStyle w:val="ListParagraph"/>
        <w:widowControl w:val="0"/>
        <w:numPr>
          <w:ilvl w:val="0"/>
          <w:numId w:val="6"/>
        </w:numPr>
        <w:tabs>
          <w:tab w:val="left" w:pos="821"/>
        </w:tabs>
        <w:autoSpaceDE w:val="0"/>
        <w:autoSpaceDN w:val="0"/>
        <w:spacing w:before="32" w:line="273" w:lineRule="auto"/>
        <w:ind w:right="164"/>
        <w:jc w:val="both"/>
        <w:rPr>
          <w:rFonts w:ascii="Arial Narrow" w:hAnsi="Arial Narrow" w:cs="Arial"/>
          <w:w w:val="95"/>
          <w:sz w:val="22"/>
        </w:rPr>
      </w:pPr>
      <w:r w:rsidRPr="00CA648D">
        <w:rPr>
          <w:rFonts w:ascii="Arial Narrow" w:hAnsi="Arial Narrow" w:cs="Arial"/>
          <w:w w:val="95"/>
          <w:sz w:val="22"/>
        </w:rPr>
        <w:t>Awareness of the issues of sexting and youth produced sexual imagery are not taught in isolation and instead are taught as part of a developmental PSHE programme.</w:t>
      </w:r>
    </w:p>
    <w:p w:rsidR="008543FD" w:rsidRPr="00CA648D" w:rsidRDefault="008543FD" w:rsidP="00181E84">
      <w:pPr>
        <w:pStyle w:val="BodyText"/>
        <w:spacing w:before="1"/>
        <w:ind w:left="0"/>
        <w:jc w:val="left"/>
        <w:rPr>
          <w:rFonts w:ascii="Arial Narrow" w:hAnsi="Arial Narrow"/>
        </w:rPr>
      </w:pPr>
    </w:p>
    <w:p w:rsidR="008543FD" w:rsidRPr="00CA648D" w:rsidRDefault="008543FD" w:rsidP="008C40A7">
      <w:pPr>
        <w:pStyle w:val="BodyText"/>
        <w:ind w:left="360"/>
        <w:jc w:val="left"/>
        <w:rPr>
          <w:rFonts w:ascii="Arial Narrow" w:hAnsi="Arial Narrow"/>
        </w:rPr>
      </w:pPr>
      <w:r w:rsidRPr="00CA648D">
        <w:rPr>
          <w:rFonts w:ascii="Arial Narrow" w:hAnsi="Arial Narrow"/>
          <w:u w:val="single"/>
        </w:rPr>
        <w:t>Working with other professionals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Working with external agencies can sometimes enhance our delivery of RSE, bringing in specialist knowledge and different ways of engaging pupils. Examples might include a School Nurse or a representative from the NSPCC Speak Out/Stay Safe Programme. The school would only use visitors to enhance teaching provided by our school staff, not to replace it. Staff employed by the school will be present during any RSE session delivered by an external visitor commissioned by the school. It will be agreed with any visitor how confidentiality will work in any lesson and how safeguarding reports are to be dealt with in line with the school Child Protection Policy and Procedures.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Where external experts are invited to assist from time-to-time with the delivery of RSE, they will be expected to comply with the provisions of this policy. In line with the usual procedures and policies of our school, we will check the credentials of all external agencies and we will ensure the teaching delivered by any external experts fits with the planned curriculum and provisions of this policy. The school will discuss with the visitor the details of how they intend to deliver their sessions and ensure that content is age-appropriate and accessible for all pupils. The school will request copies of the materials and lesson plans the visitor will use, to ensure it meets the full range of pupils’ needs.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Where a pupil has involvement from specialist external agencies, discussions between those agencies and appropriate senior staff in school, including the school’s Designated Safeguarding Lead (DSL), are important in order to ensure that RSE lessons are delivered in a way that is most appropriate for the individual child.</w:t>
      </w:r>
    </w:p>
    <w:p w:rsidR="008543FD" w:rsidRPr="00CA648D" w:rsidRDefault="008543FD" w:rsidP="00CA648D">
      <w:pPr>
        <w:pStyle w:val="BodyText"/>
        <w:spacing w:before="166"/>
        <w:ind w:left="0" w:firstLine="0"/>
        <w:rPr>
          <w:rFonts w:ascii="Arial Narrow" w:hAnsi="Arial Narrow"/>
        </w:rPr>
      </w:pPr>
      <w:r w:rsidRPr="00CA648D">
        <w:rPr>
          <w:rFonts w:ascii="Arial Narrow" w:hAnsi="Arial Narrow"/>
          <w:u w:val="single"/>
        </w:rPr>
        <w:t>Safeguarding and confidentiality</w:t>
      </w:r>
    </w:p>
    <w:p w:rsidR="008543FD" w:rsidRPr="00CA648D" w:rsidRDefault="008543FD" w:rsidP="00CA648D">
      <w:pPr>
        <w:pStyle w:val="BodyText"/>
        <w:ind w:left="0"/>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At St Joseph’s School and Nursery, there is a focus on keeping our pupils safe, and the RSE curriculum plays an important role in our preventative education. All pupils are taught about keeping themselves safe, including how to stay safe online, as part of our over-arching curriculum.</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PSHE/Citizenship Lead will liaise with the school’s Designated Safeguarding Lead (DSL) in anything that is safeguarding-related within the context of RSE. The DSL is likely to have knowledge of trusted, high quality local resources that could be engaged, as well as knowledge of any particular local issues which may be appropriate to address in lessons. The DSL will liaise with the PSHE and Citizenship Lead</w:t>
      </w:r>
      <w:r w:rsidR="008B7667" w:rsidRPr="00CA648D">
        <w:rPr>
          <w:rFonts w:ascii="Arial Narrow" w:hAnsi="Arial Narrow"/>
        </w:rPr>
        <w:t xml:space="preserve"> </w:t>
      </w:r>
      <w:r w:rsidRPr="00CA648D">
        <w:rPr>
          <w:rFonts w:ascii="Arial Narrow" w:hAnsi="Arial Narrow"/>
        </w:rPr>
        <w:t>about the circumstances of individual pupils if felt to be required and additional professional advice will be sought if needed as related to those pupils.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Our good practice allows pupils to have an open forum to discuss potentially sensitive issues and it is recognised that such discussions could lead to increased safeguarding reports. The school’s Child Protection Policy and Procedures must be adhered to at all times and without exception, concerns or disclosures made within or as a result of RSE lessons must be shared with the Designated Safeguarding Lead (DSL). Pupils are made aware of how to raise their concerns or make a report and how any report will be handled. This includes processes when they have a concern about a friend or peer. Staff will never promise a child that they will not tell anyone about a report of abuse, as this may ultimately not be in the best interests of the child.</w:t>
      </w:r>
    </w:p>
    <w:p w:rsidR="00CA648D" w:rsidRDefault="00CA648D" w:rsidP="0063712C">
      <w:pPr>
        <w:pStyle w:val="BodyText"/>
        <w:spacing w:before="152"/>
        <w:ind w:left="360"/>
        <w:jc w:val="left"/>
        <w:rPr>
          <w:rFonts w:ascii="Arial Narrow" w:hAnsi="Arial Narrow"/>
          <w:u w:val="single"/>
        </w:rPr>
      </w:pPr>
    </w:p>
    <w:p w:rsidR="008543FD" w:rsidRPr="00CA648D" w:rsidRDefault="008543FD" w:rsidP="0063712C">
      <w:pPr>
        <w:pStyle w:val="BodyText"/>
        <w:spacing w:before="152"/>
        <w:ind w:left="360"/>
        <w:jc w:val="left"/>
        <w:rPr>
          <w:rFonts w:ascii="Arial Narrow" w:hAnsi="Arial Narrow"/>
        </w:rPr>
      </w:pPr>
      <w:r w:rsidRPr="00CA648D">
        <w:rPr>
          <w:rFonts w:ascii="Arial Narrow" w:hAnsi="Arial Narrow"/>
          <w:u w:val="single"/>
        </w:rPr>
        <w:lastRenderedPageBreak/>
        <w:t>Managing difficult questions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 xml:space="preserve">Pupils may ask their teachers or other </w:t>
      </w:r>
      <w:proofErr w:type="gramStart"/>
      <w:r w:rsidRPr="00CA648D">
        <w:rPr>
          <w:rFonts w:ascii="Arial Narrow" w:hAnsi="Arial Narrow"/>
        </w:rPr>
        <w:t>adults</w:t>
      </w:r>
      <w:proofErr w:type="gramEnd"/>
      <w:r w:rsidRPr="00CA648D">
        <w:rPr>
          <w:rFonts w:ascii="Arial Narrow" w:hAnsi="Arial Narrow"/>
        </w:rPr>
        <w:t xml:space="preserve"> questions pertaining to sex or sexuality. Given ease of access to the internet, pupils whose questions go unanswered may turn to inappropriate sources of information. At St Joseph’s School and Nursery, the PSHE and Citizenship Lead will provide advice on the type of questions which are appropriate and inappropriate to ask and answer within a whole-class setting and the use of Ground Rules with pupils will support this process. Depending on the nature of the questions asked, staff will use their skill and discretion to determine whether a question will be answered at the time. They may decide to explain to a pupil that their question will be returned to at a later time and they may decide to discuss possible responses to questions with a parent/carer, the PSHE and Citizenship Lead, the DSL or a member of the Senior Leadership Team. Answers to questions may then be followed-up with individuals, small groups or a whole class as deemed to be appropriate.</w:t>
      </w:r>
    </w:p>
    <w:p w:rsidR="008543FD" w:rsidRPr="00CA648D" w:rsidRDefault="008543FD" w:rsidP="0063712C">
      <w:pPr>
        <w:pStyle w:val="BodyText"/>
        <w:spacing w:before="148"/>
        <w:ind w:left="360"/>
        <w:jc w:val="left"/>
        <w:rPr>
          <w:rFonts w:ascii="Arial Narrow" w:hAnsi="Arial Narrow"/>
        </w:rPr>
      </w:pPr>
      <w:r w:rsidRPr="00CA648D">
        <w:rPr>
          <w:rFonts w:ascii="Arial Narrow" w:hAnsi="Arial Narrow"/>
          <w:u w:val="single"/>
        </w:rPr>
        <w:t>Impact and Assessment</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The school has the same high expectations of the quality of pupils’ work in RSE as for other curriculum areas. Our curriculum builds on the knowledge pupils have previously acquired, including in other subjects, with regular feedback provided on pupil progress.</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Learning is assessed and assessments are used to identify where pupils need extra support, intervention or additional challenge. Whilst there is no formal examined assessment for RSE, teachers will assess all outcomes to capture progress. Strategies include assessment against the school’s own assessment system, as well as additional tests/quizzes, written assignments, self/peer evaluations, use of structured questioning, mind-maps, presentations/role-play, pupil interviews and learning portfolios.</w:t>
      </w:r>
    </w:p>
    <w:p w:rsidR="008543FD" w:rsidRPr="00CA648D" w:rsidRDefault="008543FD" w:rsidP="0063712C">
      <w:pPr>
        <w:pStyle w:val="BodyText"/>
        <w:spacing w:before="155"/>
        <w:ind w:left="0" w:firstLine="0"/>
        <w:jc w:val="left"/>
        <w:rPr>
          <w:rFonts w:ascii="Arial Narrow" w:hAnsi="Arial Narrow"/>
        </w:rPr>
      </w:pPr>
      <w:r w:rsidRPr="00CA648D">
        <w:rPr>
          <w:rFonts w:ascii="Arial Narrow" w:hAnsi="Arial Narrow"/>
          <w:u w:val="single"/>
        </w:rPr>
        <w:t>Monitoring and Evaluation</w:t>
      </w:r>
    </w:p>
    <w:p w:rsidR="008543FD" w:rsidRPr="00CA648D" w:rsidRDefault="008543FD" w:rsidP="00181E84">
      <w:pPr>
        <w:pStyle w:val="BodyText"/>
        <w:ind w:left="0"/>
        <w:jc w:val="left"/>
        <w:rPr>
          <w:rFonts w:ascii="Arial Narrow" w:hAnsi="Arial Narrow"/>
          <w:sz w:val="12"/>
        </w:rPr>
      </w:pPr>
    </w:p>
    <w:p w:rsidR="008543FD" w:rsidRPr="00CA648D" w:rsidRDefault="008543FD" w:rsidP="0063712C">
      <w:pPr>
        <w:pStyle w:val="BodyText"/>
        <w:spacing w:before="165"/>
        <w:ind w:left="0" w:firstLine="0"/>
        <w:jc w:val="left"/>
        <w:rPr>
          <w:rFonts w:ascii="Arial Narrow" w:hAnsi="Arial Narrow"/>
        </w:rPr>
      </w:pPr>
      <w:r w:rsidRPr="00CA648D">
        <w:rPr>
          <w:rFonts w:ascii="Arial Narrow" w:hAnsi="Arial Narrow"/>
        </w:rPr>
        <w:t>The Senior Leadership Team is responsible for monitoring the quality of teaching and learning in RSE.</w:t>
      </w:r>
    </w:p>
    <w:p w:rsidR="008543FD" w:rsidRPr="00CA648D" w:rsidRDefault="008543FD" w:rsidP="0063712C">
      <w:pPr>
        <w:pStyle w:val="BodyText"/>
        <w:spacing w:before="165"/>
        <w:ind w:left="0" w:firstLine="0"/>
        <w:jc w:val="left"/>
        <w:rPr>
          <w:rFonts w:ascii="Arial Narrow" w:hAnsi="Arial Narrow"/>
        </w:rPr>
      </w:pPr>
      <w:r w:rsidRPr="00CA648D">
        <w:rPr>
          <w:rFonts w:ascii="Arial Narrow" w:hAnsi="Arial Narrow"/>
        </w:rPr>
        <w:t>The quality of RSE provision is also subject to regular and effective self-evaluation as part of an annual subject report for PSHE and Citizenship. Information to be taken into account includes feedback from lesson visits and learning walks, planning and work scrutiny, pupil and parent feedback and pupil progress.</w:t>
      </w:r>
    </w:p>
    <w:p w:rsidR="0063712C" w:rsidRPr="00CA648D" w:rsidRDefault="008543FD" w:rsidP="0063712C">
      <w:pPr>
        <w:pStyle w:val="BodyText"/>
        <w:spacing w:before="165"/>
        <w:ind w:left="0" w:firstLine="0"/>
        <w:jc w:val="left"/>
        <w:rPr>
          <w:rFonts w:ascii="Arial Narrow" w:hAnsi="Arial Narrow"/>
        </w:rPr>
      </w:pPr>
      <w:r w:rsidRPr="00CA648D">
        <w:rPr>
          <w:rFonts w:ascii="Arial Narrow" w:hAnsi="Arial Narrow"/>
        </w:rPr>
        <w:t>Other factors to be considered as part of this process are outlined below:</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Is the curriculum effectively managed and are staff teaching RSE suitably skilled and knowledgeable?</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Does the RSE curriculum reflect national guidance, local priorities and pupils’ needs?</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Are all pupils being taught the curriculum as intended?</w:t>
      </w:r>
    </w:p>
    <w:p w:rsidR="008543FD" w:rsidRPr="00CA648D" w:rsidRDefault="008543FD" w:rsidP="0063712C">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Is the quality of teaching consistent across all classes and does it exemplify best practice?</w:t>
      </w:r>
      <w:r w:rsidR="00181E84" w:rsidRPr="00CA648D">
        <w:rPr>
          <w:rFonts w:ascii="Arial Narrow" w:hAnsi="Arial Narrow" w:cs="Arial"/>
          <w:w w:val="95"/>
          <w:sz w:val="22"/>
        </w:rPr>
        <w:t xml:space="preserve"> </w:t>
      </w:r>
      <w:r w:rsidRPr="00CA648D">
        <w:rPr>
          <w:rFonts w:ascii="Arial Narrow" w:hAnsi="Arial Narrow" w:cs="Arial"/>
          <w:w w:val="95"/>
          <w:sz w:val="22"/>
        </w:rPr>
        <w:t>Are the RSE resources used suitable and accessible?</w:t>
      </w:r>
    </w:p>
    <w:p w:rsidR="008543FD" w:rsidRPr="00CA648D" w:rsidRDefault="008543FD" w:rsidP="00181E84">
      <w:pPr>
        <w:pStyle w:val="BodyText"/>
        <w:ind w:left="0"/>
        <w:jc w:val="left"/>
        <w:rPr>
          <w:rFonts w:ascii="Arial Narrow" w:hAnsi="Arial Narrow"/>
          <w:sz w:val="28"/>
        </w:rPr>
      </w:pPr>
    </w:p>
    <w:p w:rsidR="008543FD" w:rsidRPr="00CA648D" w:rsidRDefault="008543FD" w:rsidP="00A21D7D">
      <w:pPr>
        <w:pStyle w:val="BodyText"/>
        <w:ind w:left="0" w:firstLine="0"/>
        <w:jc w:val="left"/>
        <w:rPr>
          <w:rFonts w:ascii="Arial Narrow" w:hAnsi="Arial Narrow"/>
        </w:rPr>
      </w:pPr>
      <w:r w:rsidRPr="00CA648D">
        <w:rPr>
          <w:rFonts w:ascii="Arial Narrow" w:hAnsi="Arial Narrow"/>
          <w:u w:val="single"/>
        </w:rPr>
        <w:t>Policy Review</w:t>
      </w:r>
    </w:p>
    <w:p w:rsidR="008543FD" w:rsidRPr="00CA648D" w:rsidRDefault="008543FD" w:rsidP="00CA648D">
      <w:pPr>
        <w:pStyle w:val="BodyText"/>
        <w:spacing w:before="165"/>
        <w:ind w:left="0" w:firstLine="0"/>
        <w:rPr>
          <w:rFonts w:ascii="Arial Narrow" w:hAnsi="Arial Narrow"/>
        </w:rPr>
      </w:pPr>
      <w:r w:rsidRPr="00CA648D">
        <w:rPr>
          <w:rFonts w:ascii="Arial Narrow" w:hAnsi="Arial Narrow"/>
        </w:rPr>
        <w:t>This policy will be reviewed by the PSHE and Citizenship Lead on an annual basis. As described earlier in this policy, parents and carers will be consulted about the policy and will have an opportunity to share their views. The policy will be available on the school’s website and all stakeholders will be notified of any changes.</w:t>
      </w:r>
    </w:p>
    <w:p w:rsidR="008543FD" w:rsidRPr="00CA648D" w:rsidRDefault="008543FD" w:rsidP="007D1FEF">
      <w:pPr>
        <w:pStyle w:val="BodyText"/>
        <w:spacing w:before="165"/>
        <w:ind w:left="0" w:firstLine="0"/>
        <w:jc w:val="right"/>
        <w:rPr>
          <w:rFonts w:ascii="Arial Narrow" w:hAnsi="Arial Narrow"/>
        </w:rPr>
      </w:pPr>
      <w:r w:rsidRPr="00CA648D">
        <w:rPr>
          <w:rFonts w:ascii="Arial Narrow" w:hAnsi="Arial Narrow"/>
        </w:rPr>
        <w:t>The next scheduled review date for this policy is September 202</w:t>
      </w:r>
      <w:r w:rsidR="00C874F9">
        <w:rPr>
          <w:rFonts w:ascii="Arial Narrow" w:hAnsi="Arial Narrow"/>
        </w:rPr>
        <w:t>3</w:t>
      </w:r>
      <w:bookmarkStart w:id="0" w:name="_GoBack"/>
      <w:bookmarkEnd w:id="0"/>
      <w:r w:rsidR="00181E84" w:rsidRPr="00CA648D">
        <w:rPr>
          <w:rFonts w:ascii="Arial Narrow" w:hAnsi="Arial Narrow"/>
        </w:rPr>
        <w:t xml:space="preserve"> </w:t>
      </w:r>
    </w:p>
    <w:p w:rsidR="00181E84" w:rsidRPr="00CA648D" w:rsidRDefault="00181E84" w:rsidP="00181E84">
      <w:pPr>
        <w:pStyle w:val="BodyText"/>
        <w:spacing w:before="156"/>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A82910" w:rsidRPr="00CA648D" w:rsidRDefault="00A82910" w:rsidP="00A21D7D">
      <w:pPr>
        <w:pStyle w:val="BodyText"/>
        <w:spacing w:before="165"/>
        <w:ind w:left="0" w:firstLine="0"/>
        <w:jc w:val="left"/>
        <w:rPr>
          <w:rFonts w:ascii="Arial Narrow" w:hAnsi="Arial Narrow"/>
        </w:rPr>
      </w:pPr>
    </w:p>
    <w:p w:rsidR="008543FD" w:rsidRPr="00CA648D" w:rsidRDefault="008543FD" w:rsidP="00A21D7D">
      <w:pPr>
        <w:pStyle w:val="BodyText"/>
        <w:spacing w:before="165"/>
        <w:ind w:left="0" w:firstLine="0"/>
        <w:jc w:val="left"/>
        <w:rPr>
          <w:rFonts w:ascii="Arial Narrow" w:hAnsi="Arial Narrow"/>
        </w:rPr>
      </w:pPr>
      <w:r w:rsidRPr="00CA648D">
        <w:rPr>
          <w:rFonts w:ascii="Arial Narrow" w:hAnsi="Arial Narrow"/>
        </w:rPr>
        <w:lastRenderedPageBreak/>
        <w:t>APPENDIX 1</w:t>
      </w:r>
    </w:p>
    <w:p w:rsidR="008543FD" w:rsidRPr="00CA648D" w:rsidRDefault="008543FD" w:rsidP="00A21D7D">
      <w:pPr>
        <w:pStyle w:val="BodyText"/>
        <w:spacing w:before="165"/>
        <w:ind w:left="0" w:firstLine="0"/>
        <w:jc w:val="left"/>
        <w:rPr>
          <w:rFonts w:ascii="Arial Narrow" w:hAnsi="Arial Narrow"/>
        </w:rPr>
      </w:pPr>
      <w:r w:rsidRPr="00CA648D">
        <w:rPr>
          <w:rFonts w:ascii="Arial Narrow" w:hAnsi="Arial Narrow"/>
        </w:rPr>
        <w:t xml:space="preserve">The school’s curriculum is planned so that the key content is taught at the appropriate time for each pupil. The key content is outlined below and is provided within the </w:t>
      </w:r>
      <w:proofErr w:type="spellStart"/>
      <w:r w:rsidRPr="00CA648D">
        <w:rPr>
          <w:rFonts w:ascii="Arial Narrow" w:hAnsi="Arial Narrow"/>
        </w:rPr>
        <w:t>DfE’s</w:t>
      </w:r>
      <w:proofErr w:type="spellEnd"/>
      <w:r w:rsidRPr="00CA648D">
        <w:rPr>
          <w:rFonts w:ascii="Arial Narrow" w:hAnsi="Arial Narrow"/>
        </w:rPr>
        <w:t xml:space="preserve"> 2019 statutory guidance ‘Relationships Education, Relationships and Sex Education and Health Education’. This does not include related content taught as part of the National Curriculum for Science or related content taught as part of Health Education.</w:t>
      </w:r>
    </w:p>
    <w:p w:rsidR="00A21D7D" w:rsidRPr="00CA648D" w:rsidRDefault="008543FD" w:rsidP="00A21D7D">
      <w:pPr>
        <w:pStyle w:val="BodyText"/>
        <w:spacing w:before="162"/>
        <w:ind w:left="360"/>
        <w:jc w:val="left"/>
        <w:rPr>
          <w:rFonts w:ascii="Arial Narrow" w:hAnsi="Arial Narrow"/>
        </w:rPr>
      </w:pPr>
      <w:r w:rsidRPr="00CA648D">
        <w:rPr>
          <w:rFonts w:ascii="Arial Narrow" w:hAnsi="Arial Narrow"/>
        </w:rPr>
        <w:t xml:space="preserve">By the end of primary school, pupils should </w:t>
      </w:r>
      <w:r w:rsidR="00A21D7D" w:rsidRPr="00CA648D">
        <w:rPr>
          <w:rFonts w:ascii="Arial Narrow" w:hAnsi="Arial Narrow"/>
        </w:rPr>
        <w:t xml:space="preserve">know: </w:t>
      </w:r>
    </w:p>
    <w:p w:rsidR="00A21D7D" w:rsidRPr="00CA648D" w:rsidRDefault="008543FD" w:rsidP="007D1FEF">
      <w:pPr>
        <w:pStyle w:val="BodyText"/>
        <w:spacing w:before="162"/>
        <w:ind w:left="360"/>
        <w:jc w:val="left"/>
        <w:rPr>
          <w:rFonts w:ascii="Arial Narrow" w:hAnsi="Arial Narrow"/>
          <w:u w:val="single"/>
        </w:rPr>
      </w:pPr>
      <w:r w:rsidRPr="00CA648D">
        <w:rPr>
          <w:rFonts w:ascii="Arial Narrow" w:hAnsi="Arial Narrow"/>
          <w:u w:val="single"/>
        </w:rPr>
        <w:t xml:space="preserve">Families and people who care for </w:t>
      </w:r>
      <w:r w:rsidR="007D1FEF" w:rsidRPr="00CA648D">
        <w:rPr>
          <w:rFonts w:ascii="Arial Narrow" w:hAnsi="Arial Narrow"/>
          <w:u w:val="single"/>
        </w:rPr>
        <w:t>me</w:t>
      </w:r>
    </w:p>
    <w:p w:rsidR="007D1FEF" w:rsidRPr="00CA648D" w:rsidRDefault="007D1FEF" w:rsidP="007D1FEF">
      <w:pPr>
        <w:pStyle w:val="BodyText"/>
        <w:spacing w:before="162"/>
        <w:ind w:left="360"/>
        <w:jc w:val="left"/>
        <w:rPr>
          <w:rFonts w:ascii="Arial Narrow" w:hAnsi="Arial Narrow"/>
          <w:u w:val="single"/>
        </w:rPr>
      </w:pP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families are important for children growing up because they can give love, security and stability.</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characteristics of healthy family life, commitment to each other, including in times of difficulty, protection and care for children and other family members, the importance of spending time together and sharing each other’s lives.</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others’ families, either in school or in the wider world, sometimes look different from their family, but that they should respect those differences and know that other children’s families are also characterised by love and care.</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stable, caring relationships, which may be of different types, are at the heart of happy families, and are important for children’s security as they grow up.</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marriage represents a formal and legally recognised commitment of two people to each other which is intended to be lifelong (Marriage in England and Wales is available to both opposite sex and same sex couples. The Marriage Act 2013 extended marriage to same sex couples in England and Wales. The ceremony through which a couple get married may be civil or religious).</w:t>
      </w:r>
    </w:p>
    <w:p w:rsidR="008543FD" w:rsidRPr="00CA648D" w:rsidRDefault="008543FD" w:rsidP="00A21D7D">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recognise if family relationships are making them feel unhappy or unsafe, and how to seek help or advice from others if needed.</w:t>
      </w:r>
    </w:p>
    <w:p w:rsidR="008543FD" w:rsidRPr="00CA648D" w:rsidRDefault="008543FD" w:rsidP="00A21D7D">
      <w:pPr>
        <w:pStyle w:val="BodyText"/>
        <w:spacing w:before="162"/>
        <w:ind w:left="360"/>
        <w:jc w:val="left"/>
        <w:rPr>
          <w:rFonts w:ascii="Arial Narrow" w:hAnsi="Arial Narrow"/>
        </w:rPr>
      </w:pPr>
      <w:r w:rsidRPr="00CA648D">
        <w:rPr>
          <w:rFonts w:ascii="Arial Narrow" w:hAnsi="Arial Narrow"/>
          <w:u w:val="single"/>
        </w:rPr>
        <w:t>Caring friendships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important friendships are in making us feel happy and secure, and how people choose and make</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friends</w:t>
      </w:r>
      <w:proofErr w:type="gramEnd"/>
      <w:r w:rsidRPr="00CA648D">
        <w:rPr>
          <w:rFonts w:ascii="Arial Narrow" w:hAnsi="Arial Narrow" w:cs="Arial"/>
          <w:w w:val="95"/>
          <w:sz w:val="22"/>
        </w:rPr>
        <w: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characteristics of friendships, including mutual respect, truthfulness, trustworthiness, loyalty, kindness, generosity, trust, sharing interests and experiences and support with problems and difficulties.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healthy friendships are positive and welcoming towards others, and do not make others feel lonely or excluded.</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most friendships have ups and downs, and that these can often be worked through so that the</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friendship</w:t>
      </w:r>
      <w:proofErr w:type="gramEnd"/>
      <w:r w:rsidRPr="00CA648D">
        <w:rPr>
          <w:rFonts w:ascii="Arial Narrow" w:hAnsi="Arial Narrow" w:cs="Arial"/>
          <w:w w:val="95"/>
          <w:sz w:val="22"/>
        </w:rPr>
        <w:t xml:space="preserve"> is repaired or even strengthened, and that resorting to violence is never right.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recognise who to trust and who not to trust, how to judge when a friendship is making them feel unhappy or uncomfortable, managing conflict, how to manage these situations and how to seek help or advice from others, if needed.</w:t>
      </w:r>
    </w:p>
    <w:p w:rsidR="00A82910" w:rsidRPr="00CA648D" w:rsidRDefault="00A82910" w:rsidP="00181E84">
      <w:pPr>
        <w:pStyle w:val="BodyText"/>
        <w:spacing w:before="158"/>
        <w:ind w:left="0" w:firstLine="0"/>
        <w:jc w:val="left"/>
        <w:rPr>
          <w:rFonts w:ascii="Arial Narrow" w:hAnsi="Arial Narrow"/>
          <w:u w:val="single"/>
        </w:rPr>
      </w:pPr>
    </w:p>
    <w:p w:rsidR="00181E84" w:rsidRPr="00CA648D" w:rsidRDefault="00181E84" w:rsidP="00181E84">
      <w:pPr>
        <w:pStyle w:val="BodyText"/>
        <w:spacing w:before="158"/>
        <w:ind w:left="0" w:firstLine="0"/>
        <w:jc w:val="left"/>
        <w:rPr>
          <w:rFonts w:ascii="Arial Narrow" w:hAnsi="Arial Narrow"/>
          <w:u w:val="single"/>
        </w:rPr>
      </w:pPr>
      <w:r w:rsidRPr="00CA648D">
        <w:rPr>
          <w:rFonts w:ascii="Arial Narrow" w:hAnsi="Arial Narrow"/>
          <w:u w:val="single"/>
        </w:rPr>
        <w:t>Respectful</w:t>
      </w:r>
      <w:r w:rsidR="00A82910" w:rsidRPr="00CA648D">
        <w:rPr>
          <w:rFonts w:ascii="Arial Narrow" w:hAnsi="Arial Narrow"/>
          <w:u w:val="single"/>
        </w:rPr>
        <w:t xml:space="preserve"> </w:t>
      </w:r>
      <w:r w:rsidRPr="00CA648D">
        <w:rPr>
          <w:rFonts w:ascii="Arial Narrow" w:hAnsi="Arial Narrow"/>
          <w:u w:val="single"/>
        </w:rPr>
        <w:t>R</w:t>
      </w:r>
      <w:r w:rsidR="008543FD" w:rsidRPr="00CA648D">
        <w:rPr>
          <w:rFonts w:ascii="Arial Narrow" w:hAnsi="Arial Narrow"/>
          <w:u w:val="single"/>
        </w:rPr>
        <w:t>elationships</w:t>
      </w:r>
    </w:p>
    <w:p w:rsidR="008543FD" w:rsidRPr="00CA648D" w:rsidRDefault="00CA648D" w:rsidP="009B7A7E">
      <w:pPr>
        <w:pStyle w:val="BodyText"/>
        <w:spacing w:before="165"/>
        <w:ind w:left="0" w:firstLine="0"/>
        <w:jc w:val="left"/>
        <w:rPr>
          <w:rFonts w:ascii="Arial Narrow" w:hAnsi="Arial Narrow"/>
        </w:rPr>
      </w:pPr>
      <w:r>
        <w:rPr>
          <w:rFonts w:ascii="Arial Narrow" w:hAnsi="Arial Narrow"/>
        </w:rPr>
        <w:t>T</w:t>
      </w:r>
      <w:r w:rsidR="008543FD" w:rsidRPr="00CA648D">
        <w:rPr>
          <w:rFonts w:ascii="Arial Narrow" w:hAnsi="Arial Narrow"/>
        </w:rPr>
        <w:t>he importance of respecting others, even when they are very different from them (for example, physically, in character, personality or backgrounds), or make different choices or have different preferences or beliefs.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practical</w:t>
      </w:r>
      <w:proofErr w:type="gramEnd"/>
      <w:r w:rsidRPr="00CA648D">
        <w:rPr>
          <w:rFonts w:ascii="Arial Narrow" w:hAnsi="Arial Narrow" w:cs="Arial"/>
          <w:w w:val="95"/>
          <w:sz w:val="22"/>
        </w:rPr>
        <w:t xml:space="preserve"> steps they can take in a range of different contexts to improve or support respectful relationships.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conventions of courtesy and manners.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importance of self-respect and how this links to their own happiness.</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lastRenderedPageBreak/>
        <w:t>that</w:t>
      </w:r>
      <w:proofErr w:type="gramEnd"/>
      <w:r w:rsidRPr="00CA648D">
        <w:rPr>
          <w:rFonts w:ascii="Arial Narrow" w:hAnsi="Arial Narrow" w:cs="Arial"/>
          <w:w w:val="95"/>
          <w:sz w:val="22"/>
        </w:rPr>
        <w:t xml:space="preserve"> in school and in wider society they can expect to be treated with respect by others, and that in turn they should show due respect to others, including those in positions of authority.</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about different types of bullying (including cyberbullying), the impact of bullying, responsibilities of</w:t>
      </w:r>
      <w:r w:rsidR="005359A5" w:rsidRPr="00CA648D">
        <w:rPr>
          <w:rFonts w:ascii="Arial Narrow" w:hAnsi="Arial Narrow" w:cs="Arial"/>
          <w:w w:val="95"/>
          <w:sz w:val="22"/>
        </w:rPr>
        <w:t xml:space="preserve"> </w:t>
      </w:r>
      <w:r w:rsidRPr="00CA648D">
        <w:rPr>
          <w:rFonts w:ascii="Arial Narrow" w:hAnsi="Arial Narrow" w:cs="Arial"/>
          <w:w w:val="95"/>
          <w:sz w:val="22"/>
        </w:rPr>
        <w:t>bystanders (primarily reporting bullying to an adult) and how to get help.</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what</w:t>
      </w:r>
      <w:proofErr w:type="gramEnd"/>
      <w:r w:rsidRPr="00CA648D">
        <w:rPr>
          <w:rFonts w:ascii="Arial Narrow" w:hAnsi="Arial Narrow" w:cs="Arial"/>
          <w:w w:val="95"/>
          <w:sz w:val="22"/>
        </w:rPr>
        <w:t xml:space="preserve"> a stereotype is, and how stereotypes can be unfair, negative or destructive.</w:t>
      </w:r>
    </w:p>
    <w:p w:rsidR="00A97157"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importance of permission-seeking and giving in relationships with friends, peers and adults. </w:t>
      </w:r>
    </w:p>
    <w:p w:rsidR="00A97157" w:rsidRPr="00CA648D" w:rsidRDefault="008543FD" w:rsidP="00A97157">
      <w:pPr>
        <w:pStyle w:val="BodyText"/>
        <w:spacing w:before="158"/>
        <w:ind w:left="0" w:firstLine="0"/>
        <w:jc w:val="left"/>
        <w:rPr>
          <w:rFonts w:ascii="Arial Narrow" w:hAnsi="Arial Narrow"/>
          <w:u w:val="single"/>
        </w:rPr>
      </w:pPr>
      <w:r w:rsidRPr="00CA648D">
        <w:rPr>
          <w:rFonts w:ascii="Arial Narrow" w:hAnsi="Arial Narrow"/>
          <w:u w:val="single"/>
        </w:rPr>
        <w:t>Online relationships</w:t>
      </w:r>
    </w:p>
    <w:p w:rsidR="00A97157" w:rsidRPr="00CA648D" w:rsidRDefault="00A97157" w:rsidP="00A97157">
      <w:pPr>
        <w:pStyle w:val="BodyText"/>
        <w:spacing w:before="158"/>
        <w:ind w:left="0" w:firstLine="0"/>
        <w:jc w:val="left"/>
        <w:rPr>
          <w:rFonts w:ascii="Arial Narrow" w:hAnsi="Arial Narrow"/>
          <w:u w:val="single"/>
        </w:rPr>
      </w:pPr>
    </w:p>
    <w:p w:rsidR="008543FD"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people sometimes behave differently online, including by pretending to be someone they are</w:t>
      </w:r>
      <w:r w:rsidR="00A97157" w:rsidRPr="00CA648D">
        <w:rPr>
          <w:rFonts w:ascii="Arial Narrow" w:hAnsi="Arial Narrow" w:cs="Arial"/>
          <w:w w:val="95"/>
          <w:sz w:val="22"/>
        </w:rPr>
        <w:t xml:space="preserve"> </w:t>
      </w:r>
      <w:r w:rsidRPr="00CA648D">
        <w:rPr>
          <w:rFonts w:ascii="Arial Narrow" w:hAnsi="Arial Narrow" w:cs="Arial"/>
          <w:w w:val="95"/>
          <w:sz w:val="22"/>
        </w:rPr>
        <w:t>not.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the same principles apply to online relationships as to face-to-face relationships, including the importance of respect for others online including when we are anonymous.</w:t>
      </w:r>
    </w:p>
    <w:p w:rsidR="008543FD"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rules and principles for keeping safe online, how to recognise ris</w:t>
      </w:r>
      <w:r w:rsidR="00A97157" w:rsidRPr="00CA648D">
        <w:rPr>
          <w:rFonts w:ascii="Arial Narrow" w:hAnsi="Arial Narrow" w:cs="Arial"/>
          <w:w w:val="95"/>
          <w:sz w:val="22"/>
        </w:rPr>
        <w:t xml:space="preserve">ks, harmful content and contact </w:t>
      </w:r>
      <w:r w:rsidRPr="00CA648D">
        <w:rPr>
          <w:rFonts w:ascii="Arial Narrow" w:hAnsi="Arial Narrow" w:cs="Arial"/>
          <w:w w:val="95"/>
          <w:sz w:val="22"/>
        </w:rPr>
        <w:t>and how to report them.</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critically consider their online friendships and sources of information including awareness of the risks associated with people they have never met.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information and data is shared and used online.</w:t>
      </w:r>
    </w:p>
    <w:p w:rsidR="008543FD" w:rsidRPr="00CA648D" w:rsidRDefault="008543FD" w:rsidP="00181E84">
      <w:pPr>
        <w:pStyle w:val="BodyText"/>
        <w:spacing w:before="196"/>
        <w:ind w:left="0" w:firstLine="0"/>
        <w:jc w:val="left"/>
        <w:rPr>
          <w:rFonts w:ascii="Arial Narrow" w:hAnsi="Arial Narrow"/>
        </w:rPr>
      </w:pPr>
      <w:r w:rsidRPr="00CA648D">
        <w:rPr>
          <w:rFonts w:ascii="Arial Narrow" w:hAnsi="Arial Narrow"/>
          <w:u w:val="single"/>
        </w:rPr>
        <w:t>Being safe</w:t>
      </w:r>
    </w:p>
    <w:p w:rsidR="008543FD" w:rsidRPr="00CA648D" w:rsidRDefault="008543FD" w:rsidP="00181E84">
      <w:pPr>
        <w:pStyle w:val="BodyText"/>
        <w:ind w:left="0"/>
        <w:jc w:val="left"/>
        <w:rPr>
          <w:rFonts w:ascii="Arial Narrow" w:hAnsi="Arial Narrow"/>
          <w:sz w:val="12"/>
        </w:rPr>
      </w:pP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what</w:t>
      </w:r>
      <w:proofErr w:type="gramEnd"/>
      <w:r w:rsidRPr="00CA648D">
        <w:rPr>
          <w:rFonts w:ascii="Arial Narrow" w:hAnsi="Arial Narrow" w:cs="Arial"/>
          <w:w w:val="95"/>
          <w:sz w:val="22"/>
        </w:rPr>
        <w:t xml:space="preserve"> sorts of boundaries are appropriate in friendships with peers and others (including in a digital context).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about</w:t>
      </w:r>
      <w:proofErr w:type="gramEnd"/>
      <w:r w:rsidRPr="00CA648D">
        <w:rPr>
          <w:rFonts w:ascii="Arial Narrow" w:hAnsi="Arial Narrow" w:cs="Arial"/>
          <w:w w:val="95"/>
          <w:sz w:val="22"/>
        </w:rPr>
        <w:t xml:space="preserve"> the concept of privacy and the implications of it for both children and adults; including that it</w:t>
      </w:r>
      <w:r w:rsidR="00181E84" w:rsidRPr="00CA648D">
        <w:rPr>
          <w:rFonts w:ascii="Arial Narrow" w:hAnsi="Arial Narrow" w:cs="Arial"/>
          <w:w w:val="95"/>
          <w:sz w:val="22"/>
        </w:rPr>
        <w:t xml:space="preserve"> </w:t>
      </w:r>
      <w:r w:rsidRPr="00CA648D">
        <w:rPr>
          <w:rFonts w:ascii="Arial Narrow" w:hAnsi="Arial Narrow" w:cs="Arial"/>
          <w:w w:val="95"/>
          <w:sz w:val="22"/>
        </w:rPr>
        <w:t>is not always right to keep secrets if they relate to being safe.</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each person’s body belongs to them, and the differences between appropriate and inappropriate</w:t>
      </w:r>
      <w:r w:rsidR="00181E84" w:rsidRPr="00CA648D">
        <w:rPr>
          <w:rFonts w:ascii="Arial Narrow" w:hAnsi="Arial Narrow" w:cs="Arial"/>
          <w:w w:val="95"/>
          <w:sz w:val="22"/>
        </w:rPr>
        <w:t xml:space="preserve"> </w:t>
      </w:r>
      <w:r w:rsidRPr="00CA648D">
        <w:rPr>
          <w:rFonts w:ascii="Arial Narrow" w:hAnsi="Arial Narrow" w:cs="Arial"/>
          <w:w w:val="95"/>
          <w:sz w:val="22"/>
        </w:rPr>
        <w:t>or unsafe physical, and other, contact.</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respond safely and appropriately to adults they may encounter (in all contexts, including online) whom they do not know.</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recognise and report feelings of being unsafe or feeling bad about any person.</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ask for advice or help for themselves or others, and to keep trying until they are heard.</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report concerns or abuse, and the vocabulary and confidence needed to do so.</w:t>
      </w:r>
    </w:p>
    <w:p w:rsidR="008543FD" w:rsidRPr="00CA648D" w:rsidRDefault="008543FD" w:rsidP="009B7A7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where</w:t>
      </w:r>
      <w:proofErr w:type="gramEnd"/>
      <w:r w:rsidRPr="00CA648D">
        <w:rPr>
          <w:rFonts w:ascii="Arial Narrow" w:hAnsi="Arial Narrow" w:cs="Arial"/>
          <w:w w:val="95"/>
          <w:sz w:val="22"/>
        </w:rPr>
        <w:t xml:space="preserve"> to get advice e.g. family, school and/or other sources.</w:t>
      </w:r>
    </w:p>
    <w:p w:rsidR="008543FD" w:rsidRPr="00CA648D" w:rsidRDefault="008543FD" w:rsidP="006A527C">
      <w:pPr>
        <w:pStyle w:val="BodyText"/>
        <w:spacing w:before="165"/>
        <w:ind w:left="0" w:firstLine="0"/>
        <w:jc w:val="left"/>
        <w:rPr>
          <w:rFonts w:ascii="Arial Narrow" w:hAnsi="Arial Narrow"/>
        </w:rPr>
      </w:pPr>
      <w:r w:rsidRPr="00CA648D">
        <w:rPr>
          <w:rFonts w:ascii="Arial Narrow" w:hAnsi="Arial Narrow"/>
        </w:rPr>
        <w:t>At secondary school, pupils should continue to develop knowledge on topics specified for primary pupils and should also know:</w:t>
      </w:r>
    </w:p>
    <w:p w:rsidR="008543FD" w:rsidRPr="00CA648D" w:rsidRDefault="008543FD" w:rsidP="006A527C">
      <w:pPr>
        <w:pStyle w:val="BodyText"/>
        <w:spacing w:before="157"/>
        <w:ind w:left="0" w:firstLine="0"/>
        <w:jc w:val="left"/>
        <w:rPr>
          <w:rFonts w:ascii="Arial Narrow" w:hAnsi="Arial Narrow"/>
        </w:rPr>
      </w:pPr>
      <w:r w:rsidRPr="00CA648D">
        <w:rPr>
          <w:rFonts w:ascii="Arial Narrow" w:hAnsi="Arial Narrow"/>
          <w:u w:val="single"/>
        </w:rPr>
        <w:t>Families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there are different types of committed, stable relationships.</w:t>
      </w:r>
    </w:p>
    <w:p w:rsidR="008543FD"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these relationships might contribute to human happiness and their importance for bringing up</w:t>
      </w:r>
      <w:r w:rsidR="00A97157" w:rsidRPr="00CA648D">
        <w:rPr>
          <w:rFonts w:ascii="Arial Narrow" w:hAnsi="Arial Narrow" w:cs="Arial"/>
          <w:w w:val="95"/>
          <w:sz w:val="22"/>
        </w:rPr>
        <w:t xml:space="preserve"> </w:t>
      </w:r>
      <w:r w:rsidRPr="00CA648D">
        <w:rPr>
          <w:rFonts w:ascii="Arial Narrow" w:hAnsi="Arial Narrow" w:cs="Arial"/>
          <w:w w:val="95"/>
          <w:sz w:val="22"/>
        </w:rPr>
        <w:t>children.</w:t>
      </w: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what</w:t>
      </w:r>
      <w:proofErr w:type="gramEnd"/>
      <w:r w:rsidRPr="00CA648D">
        <w:rPr>
          <w:rFonts w:ascii="Arial Narrow" w:hAnsi="Arial Narrow" w:cs="Arial"/>
          <w:w w:val="95"/>
          <w:sz w:val="22"/>
        </w:rPr>
        <w:t xml:space="preserve"> marriage is, including their legal status e.g. that marriage carries legal rights and protections not available to couples who are cohabiting or who have married, for example, in an unregistered religious ceremony.</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why</w:t>
      </w:r>
      <w:proofErr w:type="gramEnd"/>
      <w:r w:rsidRPr="00CA648D">
        <w:rPr>
          <w:rFonts w:ascii="Arial Narrow" w:hAnsi="Arial Narrow" w:cs="Arial"/>
          <w:w w:val="95"/>
          <w:sz w:val="22"/>
        </w:rPr>
        <w:t xml:space="preserve"> marriage is an important relationship choice for many couples and why it must be freely entered</w:t>
      </w:r>
      <w:r w:rsidR="005359A5" w:rsidRPr="00CA648D">
        <w:rPr>
          <w:rFonts w:ascii="Arial Narrow" w:hAnsi="Arial Narrow" w:cs="Arial"/>
          <w:w w:val="95"/>
          <w:sz w:val="22"/>
        </w:rPr>
        <w:t xml:space="preserve"> </w:t>
      </w:r>
      <w:r w:rsidRPr="00CA648D">
        <w:rPr>
          <w:rFonts w:ascii="Arial Narrow" w:hAnsi="Arial Narrow" w:cs="Arial"/>
          <w:w w:val="95"/>
          <w:sz w:val="22"/>
        </w:rPr>
        <w:t>into.</w:t>
      </w: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characteristics and legal status of other types of long-term relationships.</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roles and responsibilities of parents with respect to ra</w:t>
      </w:r>
      <w:r w:rsidR="005359A5" w:rsidRPr="00CA648D">
        <w:rPr>
          <w:rFonts w:ascii="Arial Narrow" w:hAnsi="Arial Narrow" w:cs="Arial"/>
          <w:w w:val="95"/>
          <w:sz w:val="22"/>
        </w:rPr>
        <w:t xml:space="preserve">ising of children, including the </w:t>
      </w:r>
      <w:r w:rsidRPr="00CA648D">
        <w:rPr>
          <w:rFonts w:ascii="Arial Narrow" w:hAnsi="Arial Narrow" w:cs="Arial"/>
          <w:w w:val="95"/>
          <w:sz w:val="22"/>
        </w:rPr>
        <w:t xml:space="preserve">characteristics of </w:t>
      </w:r>
      <w:r w:rsidRPr="00CA648D">
        <w:rPr>
          <w:rFonts w:ascii="Arial Narrow" w:hAnsi="Arial Narrow" w:cs="Arial"/>
          <w:w w:val="95"/>
          <w:sz w:val="22"/>
        </w:rPr>
        <w:lastRenderedPageBreak/>
        <w:t>successful parenting.</w:t>
      </w:r>
    </w:p>
    <w:p w:rsidR="008543FD" w:rsidRPr="00CA648D" w:rsidRDefault="008543FD" w:rsidP="006A527C">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determine whether other children, adults or sources of information are trustworthy: judge when a family, friend, intimate or other relationship is unsafe (and to recognise this in others’ relationships); and, how to seek help or advice, including reporting concerns about others, if needed.</w:t>
      </w:r>
    </w:p>
    <w:p w:rsidR="008543FD" w:rsidRPr="00CA648D" w:rsidRDefault="008543FD" w:rsidP="006A527C">
      <w:pPr>
        <w:pStyle w:val="BodyText"/>
        <w:spacing w:before="156"/>
        <w:ind w:left="0" w:firstLine="0"/>
        <w:jc w:val="left"/>
        <w:rPr>
          <w:rFonts w:ascii="Arial Narrow" w:hAnsi="Arial Narrow"/>
        </w:rPr>
      </w:pPr>
      <w:r w:rsidRPr="00CA648D">
        <w:rPr>
          <w:rFonts w:ascii="Arial Narrow" w:hAnsi="Arial Narrow"/>
          <w:u w:val="single"/>
        </w:rPr>
        <w:t>Respectful relationships, including friendships</w:t>
      </w:r>
    </w:p>
    <w:p w:rsidR="008543FD" w:rsidRPr="00CA648D" w:rsidRDefault="008543FD" w:rsidP="00181E84">
      <w:pPr>
        <w:pStyle w:val="BodyText"/>
        <w:spacing w:before="1"/>
        <w:ind w:left="0"/>
        <w:jc w:val="left"/>
        <w:rPr>
          <w:rFonts w:ascii="Arial Narrow" w:hAnsi="Arial Narrow"/>
          <w:sz w:val="12"/>
        </w:rPr>
      </w:pP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characteristics of positive and healthy friendships (in all contexts, including online) including: trust, respect, honesty, kindness, generosity, boundaries, privacy, consent and the management of conflict, reconciliation and ending relationships. This includes different (non-sexual) types of relationship.</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practical</w:t>
      </w:r>
      <w:proofErr w:type="gramEnd"/>
      <w:r w:rsidRPr="00CA648D">
        <w:rPr>
          <w:rFonts w:ascii="Arial Narrow" w:hAnsi="Arial Narrow" w:cs="Arial"/>
          <w:w w:val="95"/>
          <w:sz w:val="22"/>
        </w:rPr>
        <w:t xml:space="preserve"> steps they can take in a range of different contexts to improve or support respectful</w:t>
      </w:r>
      <w:r w:rsidR="00DC24FE" w:rsidRPr="00CA648D">
        <w:rPr>
          <w:rFonts w:ascii="Arial Narrow" w:hAnsi="Arial Narrow" w:cs="Arial"/>
          <w:w w:val="95"/>
          <w:sz w:val="22"/>
        </w:rPr>
        <w:t xml:space="preserve"> </w:t>
      </w:r>
      <w:r w:rsidRPr="00CA648D">
        <w:rPr>
          <w:rFonts w:ascii="Arial Narrow" w:hAnsi="Arial Narrow" w:cs="Arial"/>
          <w:w w:val="95"/>
          <w:sz w:val="22"/>
        </w:rPr>
        <w:t>relationships.</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stereotypes, in particular stereotypes based on sex, gender, race, religion, sexual orientation or disability, can cause damage (e.g. how they might normalise non-consensual behaviour or encourage prejudice).</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in school and in wider society they can expect to be treated with respect by others, and that in turn they should show due respect to others, including people in positions of authority and due tolerance of other people’s beliefs.</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about</w:t>
      </w:r>
      <w:proofErr w:type="gramEnd"/>
      <w:r w:rsidRPr="00CA648D">
        <w:rPr>
          <w:rFonts w:ascii="Arial Narrow" w:hAnsi="Arial Narrow" w:cs="Arial"/>
          <w:w w:val="95"/>
          <w:sz w:val="22"/>
        </w:rPr>
        <w:t xml:space="preserve"> different types of bullying (including cyberbullying), the impact of bullying, responsibilities of bystanders to report bullying and how and where to get help.</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some types of behaviour within relationships are criminal, including violent behaviour and</w:t>
      </w:r>
      <w:r w:rsidR="005359A5" w:rsidRPr="00CA648D">
        <w:rPr>
          <w:rFonts w:ascii="Arial Narrow" w:hAnsi="Arial Narrow" w:cs="Arial"/>
          <w:w w:val="95"/>
          <w:sz w:val="22"/>
        </w:rPr>
        <w:t xml:space="preserve"> </w:t>
      </w:r>
      <w:r w:rsidRPr="00CA648D">
        <w:rPr>
          <w:rFonts w:ascii="Arial Narrow" w:hAnsi="Arial Narrow" w:cs="Arial"/>
          <w:w w:val="95"/>
          <w:sz w:val="22"/>
        </w:rPr>
        <w:t>coercive control.</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what</w:t>
      </w:r>
      <w:proofErr w:type="gramEnd"/>
      <w:r w:rsidRPr="00CA648D">
        <w:rPr>
          <w:rFonts w:ascii="Arial Narrow" w:hAnsi="Arial Narrow" w:cs="Arial"/>
          <w:w w:val="95"/>
          <w:sz w:val="22"/>
        </w:rPr>
        <w:t xml:space="preserve"> constitutes sexual harassment and sexual violence and why these are always unacceptable.</w:t>
      </w:r>
    </w:p>
    <w:p w:rsidR="008543FD" w:rsidRPr="00CA648D" w:rsidRDefault="008543FD" w:rsidP="00E06077">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legal rights and responsibilities regarding equality (particularly with reference to the protected</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characteristics</w:t>
      </w:r>
      <w:proofErr w:type="gramEnd"/>
      <w:r w:rsidRPr="00CA648D">
        <w:rPr>
          <w:rFonts w:ascii="Arial Narrow" w:hAnsi="Arial Narrow" w:cs="Arial"/>
          <w:w w:val="95"/>
          <w:sz w:val="22"/>
        </w:rPr>
        <w:t xml:space="preserve"> as defined in the Equality Act 2010) and that everyone is unique and equal. Online and media</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their</w:t>
      </w:r>
      <w:proofErr w:type="gramEnd"/>
      <w:r w:rsidRPr="00CA648D">
        <w:rPr>
          <w:rFonts w:ascii="Arial Narrow" w:hAnsi="Arial Narrow" w:cs="Arial"/>
          <w:w w:val="95"/>
          <w:sz w:val="22"/>
        </w:rPr>
        <w:t xml:space="preserve"> rights, responsibilities and opportunities online, including that the same expectations of behaviour apply in all contexts, including online.</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about</w:t>
      </w:r>
      <w:proofErr w:type="gramEnd"/>
      <w:r w:rsidRPr="00CA648D">
        <w:rPr>
          <w:rFonts w:ascii="Arial Narrow" w:hAnsi="Arial Narrow" w:cs="Arial"/>
          <w:w w:val="95"/>
          <w:sz w:val="22"/>
        </w:rPr>
        <w:t xml:space="preserve"> online risks, including that any material someone provides to another has the potential to be</w:t>
      </w:r>
      <w:r w:rsidR="005359A5" w:rsidRPr="00CA648D">
        <w:rPr>
          <w:rFonts w:ascii="Arial Narrow" w:hAnsi="Arial Narrow" w:cs="Arial"/>
          <w:w w:val="95"/>
          <w:sz w:val="22"/>
        </w:rPr>
        <w:t xml:space="preserve"> </w:t>
      </w:r>
      <w:r w:rsidRPr="00CA648D">
        <w:rPr>
          <w:rFonts w:ascii="Arial Narrow" w:hAnsi="Arial Narrow" w:cs="Arial"/>
          <w:w w:val="95"/>
          <w:sz w:val="22"/>
        </w:rPr>
        <w:t>shared online and the difficulty of removing potentially compromising material placed online.</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not</w:t>
      </w:r>
      <w:proofErr w:type="gramEnd"/>
      <w:r w:rsidRPr="00CA648D">
        <w:rPr>
          <w:rFonts w:ascii="Arial Narrow" w:hAnsi="Arial Narrow" w:cs="Arial"/>
          <w:w w:val="95"/>
          <w:sz w:val="22"/>
        </w:rPr>
        <w:t xml:space="preserve"> to provide material to others that they would not want shared further and not to share personal</w:t>
      </w:r>
      <w:r w:rsidR="005359A5" w:rsidRPr="00CA648D">
        <w:rPr>
          <w:rFonts w:ascii="Arial Narrow" w:hAnsi="Arial Narrow" w:cs="Arial"/>
          <w:w w:val="95"/>
          <w:sz w:val="22"/>
        </w:rPr>
        <w:t xml:space="preserve"> </w:t>
      </w:r>
      <w:r w:rsidRPr="00CA648D">
        <w:rPr>
          <w:rFonts w:ascii="Arial Narrow" w:hAnsi="Arial Narrow" w:cs="Arial"/>
          <w:w w:val="95"/>
          <w:sz w:val="22"/>
        </w:rPr>
        <w:t>material which is sent to them.</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what</w:t>
      </w:r>
      <w:proofErr w:type="gramEnd"/>
      <w:r w:rsidRPr="00CA648D">
        <w:rPr>
          <w:rFonts w:ascii="Arial Narrow" w:hAnsi="Arial Narrow" w:cs="Arial"/>
          <w:w w:val="95"/>
          <w:sz w:val="22"/>
        </w:rPr>
        <w:t xml:space="preserve"> to do and where to get support to report material or manage issues online.</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impact of viewing harmful content.</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specifically sexually explicit material e.g. pornography presents a distorted picture of sexual behaviours, can damage the way people see themselves in relation to others and negatively affect how they behave towards sexual partners.</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sharing and viewing indecent images of children (including those created by children) is a criminal</w:t>
      </w:r>
      <w:r w:rsidR="005359A5" w:rsidRPr="00CA648D">
        <w:rPr>
          <w:rFonts w:ascii="Arial Narrow" w:hAnsi="Arial Narrow" w:cs="Arial"/>
          <w:w w:val="95"/>
          <w:sz w:val="22"/>
        </w:rPr>
        <w:t xml:space="preserve"> </w:t>
      </w:r>
      <w:r w:rsidRPr="00CA648D">
        <w:rPr>
          <w:rFonts w:ascii="Arial Narrow" w:hAnsi="Arial Narrow" w:cs="Arial"/>
          <w:w w:val="95"/>
          <w:sz w:val="22"/>
        </w:rPr>
        <w:t>offence which carries severe penalties including jail.</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information and data is generated, collected, shared and used online. Being safe</w:t>
      </w:r>
    </w:p>
    <w:p w:rsidR="008543FD" w:rsidRPr="00CA648D" w:rsidRDefault="008543FD" w:rsidP="00DC24FE">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the concepts of, and laws relating to, sexual consent, sexual exploitation, abuse, grooming, coercion, harassment, rape, domestic abuse, forced marriage, honour-based violence and FGM, and how these can affect current and future relationships.</w:t>
      </w:r>
    </w:p>
    <w:p w:rsidR="00DC24FE" w:rsidRPr="00CA648D" w:rsidRDefault="008543FD" w:rsidP="00A97157">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people can actively communicate and recognise consent from others, including sexual consent,</w:t>
      </w:r>
      <w:r w:rsidR="005359A5" w:rsidRPr="00CA648D">
        <w:rPr>
          <w:rFonts w:ascii="Arial Narrow" w:hAnsi="Arial Narrow" w:cs="Arial"/>
          <w:w w:val="95"/>
          <w:sz w:val="22"/>
        </w:rPr>
        <w:t xml:space="preserve"> </w:t>
      </w:r>
      <w:r w:rsidRPr="00CA648D">
        <w:rPr>
          <w:rFonts w:ascii="Arial Narrow" w:hAnsi="Arial Narrow" w:cs="Arial"/>
          <w:w w:val="95"/>
          <w:sz w:val="22"/>
        </w:rPr>
        <w:t>and how and when consent can be withdrawn (in all contexts, including online).</w:t>
      </w:r>
      <w:r w:rsidRPr="00CA648D">
        <w:rPr>
          <w:rFonts w:ascii="Arial Narrow" w:hAnsi="Arial Narrow" w:cs="Arial"/>
          <w:w w:val="95"/>
        </w:rPr>
        <w:t xml:space="preserve"> </w:t>
      </w:r>
    </w:p>
    <w:p w:rsidR="00DC24FE" w:rsidRPr="00CA648D" w:rsidRDefault="00DC24FE" w:rsidP="00DC24FE">
      <w:pPr>
        <w:pStyle w:val="ListParagraph"/>
        <w:widowControl w:val="0"/>
        <w:autoSpaceDE w:val="0"/>
        <w:autoSpaceDN w:val="0"/>
        <w:spacing w:before="32" w:line="273" w:lineRule="auto"/>
        <w:ind w:left="820" w:right="164"/>
        <w:rPr>
          <w:rFonts w:ascii="Arial Narrow" w:hAnsi="Arial Narrow" w:cs="Arial"/>
          <w:w w:val="95"/>
        </w:rPr>
      </w:pPr>
    </w:p>
    <w:p w:rsidR="00CA648D" w:rsidRDefault="00CA648D" w:rsidP="00DC24FE">
      <w:pPr>
        <w:pStyle w:val="ListParagraph"/>
        <w:widowControl w:val="0"/>
        <w:autoSpaceDE w:val="0"/>
        <w:autoSpaceDN w:val="0"/>
        <w:spacing w:before="32" w:line="273" w:lineRule="auto"/>
        <w:ind w:left="0" w:right="164"/>
        <w:rPr>
          <w:rFonts w:ascii="Arial Narrow" w:hAnsi="Arial Narrow" w:cs="Arial"/>
          <w:u w:val="single"/>
        </w:rPr>
      </w:pPr>
    </w:p>
    <w:p w:rsidR="008543FD" w:rsidRPr="00CA648D" w:rsidRDefault="008543FD" w:rsidP="00DC24FE">
      <w:pPr>
        <w:pStyle w:val="ListParagraph"/>
        <w:widowControl w:val="0"/>
        <w:autoSpaceDE w:val="0"/>
        <w:autoSpaceDN w:val="0"/>
        <w:spacing w:before="32" w:line="273" w:lineRule="auto"/>
        <w:ind w:left="0" w:right="164"/>
        <w:rPr>
          <w:rFonts w:ascii="Arial Narrow" w:hAnsi="Arial Narrow" w:cs="Arial"/>
        </w:rPr>
      </w:pPr>
      <w:r w:rsidRPr="00CA648D">
        <w:rPr>
          <w:rFonts w:ascii="Arial Narrow" w:hAnsi="Arial Narrow" w:cs="Arial"/>
          <w:u w:val="single"/>
        </w:rPr>
        <w:lastRenderedPageBreak/>
        <w:t>Intimate</w:t>
      </w:r>
      <w:r w:rsidRPr="00CA648D">
        <w:rPr>
          <w:rFonts w:ascii="Arial Narrow" w:hAnsi="Arial Narrow" w:cs="Arial"/>
          <w:spacing w:val="-23"/>
          <w:u w:val="single"/>
        </w:rPr>
        <w:t xml:space="preserve"> </w:t>
      </w:r>
      <w:r w:rsidRPr="00CA648D">
        <w:rPr>
          <w:rFonts w:ascii="Arial Narrow" w:hAnsi="Arial Narrow" w:cs="Arial"/>
          <w:u w:val="single"/>
        </w:rPr>
        <w:t>and</w:t>
      </w:r>
      <w:r w:rsidRPr="00CA648D">
        <w:rPr>
          <w:rFonts w:ascii="Arial Narrow" w:hAnsi="Arial Narrow" w:cs="Arial"/>
          <w:spacing w:val="-21"/>
          <w:u w:val="single"/>
        </w:rPr>
        <w:t xml:space="preserve"> </w:t>
      </w:r>
      <w:r w:rsidRPr="00CA648D">
        <w:rPr>
          <w:rFonts w:ascii="Arial Narrow" w:hAnsi="Arial Narrow" w:cs="Arial"/>
          <w:u w:val="single"/>
        </w:rPr>
        <w:t>sexual</w:t>
      </w:r>
      <w:r w:rsidRPr="00CA648D">
        <w:rPr>
          <w:rFonts w:ascii="Arial Narrow" w:hAnsi="Arial Narrow" w:cs="Arial"/>
          <w:spacing w:val="-22"/>
          <w:u w:val="single"/>
        </w:rPr>
        <w:t xml:space="preserve"> </w:t>
      </w:r>
      <w:r w:rsidRPr="00CA648D">
        <w:rPr>
          <w:rFonts w:ascii="Arial Narrow" w:hAnsi="Arial Narrow" w:cs="Arial"/>
          <w:u w:val="single"/>
        </w:rPr>
        <w:t>relationships,</w:t>
      </w:r>
      <w:r w:rsidRPr="00CA648D">
        <w:rPr>
          <w:rFonts w:ascii="Arial Narrow" w:hAnsi="Arial Narrow" w:cs="Arial"/>
          <w:spacing w:val="-22"/>
          <w:u w:val="single"/>
        </w:rPr>
        <w:t xml:space="preserve"> </w:t>
      </w:r>
      <w:r w:rsidRPr="00CA648D">
        <w:rPr>
          <w:rFonts w:ascii="Arial Narrow" w:hAnsi="Arial Narrow" w:cs="Arial"/>
          <w:u w:val="single"/>
        </w:rPr>
        <w:t>including</w:t>
      </w:r>
      <w:r w:rsidRPr="00CA648D">
        <w:rPr>
          <w:rFonts w:ascii="Arial Narrow" w:hAnsi="Arial Narrow" w:cs="Arial"/>
          <w:spacing w:val="-22"/>
          <w:u w:val="single"/>
        </w:rPr>
        <w:t xml:space="preserve"> </w:t>
      </w:r>
      <w:r w:rsidRPr="00CA648D">
        <w:rPr>
          <w:rFonts w:ascii="Arial Narrow" w:hAnsi="Arial Narrow" w:cs="Arial"/>
          <w:u w:val="single"/>
        </w:rPr>
        <w:t>sexual</w:t>
      </w:r>
      <w:r w:rsidRPr="00CA648D">
        <w:rPr>
          <w:rFonts w:ascii="Arial Narrow" w:hAnsi="Arial Narrow" w:cs="Arial"/>
          <w:spacing w:val="-22"/>
          <w:u w:val="single"/>
        </w:rPr>
        <w:t xml:space="preserve"> </w:t>
      </w:r>
      <w:r w:rsidRPr="00CA648D">
        <w:rPr>
          <w:rFonts w:ascii="Arial Narrow" w:hAnsi="Arial Narrow" w:cs="Arial"/>
          <w:u w:val="single"/>
        </w:rPr>
        <w:t>health</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how to recognise the characteristics and positive aspects of healthy one-to-one intimate relationships, which include mutual respect, consent, loyalty, trust, shared interests and outlook, sex and friendship.</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all aspects of health can be affected by choices they make in sex and relationships, positively or negatively, e.g. physical, emotional, mental, sexual and reproductive health and wellbeing.</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facts about reproductive health, including fertility, and the potential impact of lifestyle on fertility for men and women and menopause.</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there are a range of strategies for identifying and managing sexual pressure, </w:t>
      </w:r>
      <w:r w:rsidR="00B83934" w:rsidRPr="00CA648D">
        <w:rPr>
          <w:rFonts w:ascii="Arial Narrow" w:hAnsi="Arial Narrow" w:cs="Arial"/>
          <w:w w:val="95"/>
          <w:sz w:val="22"/>
        </w:rPr>
        <w:t xml:space="preserve">including </w:t>
      </w:r>
      <w:r w:rsidRPr="00CA648D">
        <w:rPr>
          <w:rFonts w:ascii="Arial Narrow" w:hAnsi="Arial Narrow" w:cs="Arial"/>
          <w:w w:val="95"/>
          <w:sz w:val="22"/>
        </w:rPr>
        <w:t>understanding peer pressure, resisting pressure and not pressurising others.</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that</w:t>
      </w:r>
      <w:proofErr w:type="gramEnd"/>
      <w:r w:rsidRPr="00CA648D">
        <w:rPr>
          <w:rFonts w:ascii="Arial Narrow" w:hAnsi="Arial Narrow" w:cs="Arial"/>
          <w:w w:val="95"/>
          <w:sz w:val="22"/>
        </w:rPr>
        <w:t xml:space="preserve"> they have a choice to delay sex or to enjoy intimacy without sex.</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facts about the full range of contraceptive choices, efficacy and options available.</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the</w:t>
      </w:r>
      <w:proofErr w:type="gramEnd"/>
      <w:r w:rsidRPr="00CA648D">
        <w:rPr>
          <w:rFonts w:ascii="Arial Narrow" w:hAnsi="Arial Narrow" w:cs="Arial"/>
          <w:w w:val="95"/>
          <w:sz w:val="22"/>
        </w:rPr>
        <w:t xml:space="preserve"> facts around pregnancy including miscarriage.</w:t>
      </w:r>
    </w:p>
    <w:p w:rsidR="00181E84"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r w:rsidRPr="00CA648D">
        <w:rPr>
          <w:rFonts w:ascii="Arial Narrow" w:hAnsi="Arial Narrow" w:cs="Arial"/>
          <w:w w:val="95"/>
          <w:sz w:val="22"/>
        </w:rPr>
        <w:t>that there are choices in relation to pregnancy (with medically and legally accurate, impartial information on all options, including keeping the baby, adoption, abortion and where to get further help).</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the different sexually transmitted infections (STIs), including HIV/AIDs, are transmitted, how risk can be reduced through safer sex (including through condom use) and the importance of and facts about testing.</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about</w:t>
      </w:r>
      <w:proofErr w:type="gramEnd"/>
      <w:r w:rsidRPr="00CA648D">
        <w:rPr>
          <w:rFonts w:ascii="Arial Narrow" w:hAnsi="Arial Narrow" w:cs="Arial"/>
          <w:w w:val="95"/>
          <w:sz w:val="22"/>
        </w:rPr>
        <w:t xml:space="preserve"> the prevalence of some STIs, the impact they can have on those who contract them and key</w:t>
      </w:r>
      <w:r w:rsidR="005359A5" w:rsidRPr="00CA648D">
        <w:rPr>
          <w:rFonts w:ascii="Arial Narrow" w:hAnsi="Arial Narrow" w:cs="Arial"/>
          <w:w w:val="95"/>
          <w:sz w:val="22"/>
        </w:rPr>
        <w:t xml:space="preserve"> </w:t>
      </w:r>
      <w:r w:rsidRPr="00CA648D">
        <w:rPr>
          <w:rFonts w:ascii="Arial Narrow" w:hAnsi="Arial Narrow" w:cs="Arial"/>
          <w:w w:val="95"/>
          <w:sz w:val="22"/>
        </w:rPr>
        <w:t>facts about treatment.</w:t>
      </w:r>
    </w:p>
    <w:p w:rsidR="008543FD" w:rsidRPr="00CA648D" w:rsidRDefault="008543FD" w:rsidP="00B83934">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the use of alcohol and drugs can lead to risky sexual behaviour.</w:t>
      </w:r>
    </w:p>
    <w:p w:rsidR="008543FD" w:rsidRPr="00CA648D" w:rsidRDefault="008543FD" w:rsidP="005359A5">
      <w:pPr>
        <w:pStyle w:val="ListParagraph"/>
        <w:widowControl w:val="0"/>
        <w:numPr>
          <w:ilvl w:val="0"/>
          <w:numId w:val="6"/>
        </w:numPr>
        <w:autoSpaceDE w:val="0"/>
        <w:autoSpaceDN w:val="0"/>
        <w:spacing w:before="32" w:line="273" w:lineRule="auto"/>
        <w:ind w:right="164"/>
        <w:rPr>
          <w:rFonts w:ascii="Arial Narrow" w:hAnsi="Arial Narrow" w:cs="Arial"/>
          <w:w w:val="95"/>
          <w:sz w:val="22"/>
        </w:rPr>
      </w:pPr>
      <w:proofErr w:type="gramStart"/>
      <w:r w:rsidRPr="00CA648D">
        <w:rPr>
          <w:rFonts w:ascii="Arial Narrow" w:hAnsi="Arial Narrow" w:cs="Arial"/>
          <w:w w:val="95"/>
          <w:sz w:val="22"/>
        </w:rPr>
        <w:t>how</w:t>
      </w:r>
      <w:proofErr w:type="gramEnd"/>
      <w:r w:rsidRPr="00CA648D">
        <w:rPr>
          <w:rFonts w:ascii="Arial Narrow" w:hAnsi="Arial Narrow" w:cs="Arial"/>
          <w:w w:val="95"/>
          <w:sz w:val="22"/>
        </w:rPr>
        <w:t xml:space="preserve"> to get further advice, including how and where to access confidential sexual and reproductive</w:t>
      </w:r>
      <w:r w:rsidR="005359A5" w:rsidRPr="00CA648D">
        <w:rPr>
          <w:rFonts w:ascii="Arial Narrow" w:hAnsi="Arial Narrow" w:cs="Arial"/>
          <w:w w:val="95"/>
          <w:sz w:val="22"/>
        </w:rPr>
        <w:t xml:space="preserve"> </w:t>
      </w:r>
      <w:r w:rsidRPr="00CA648D">
        <w:rPr>
          <w:rFonts w:ascii="Arial Narrow" w:hAnsi="Arial Narrow" w:cs="Arial"/>
          <w:w w:val="95"/>
          <w:sz w:val="22"/>
        </w:rPr>
        <w:t>health advice and treatment.</w:t>
      </w: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CA648D" w:rsidRDefault="00CA648D" w:rsidP="00931DE6">
      <w:pPr>
        <w:pStyle w:val="BodyText"/>
        <w:spacing w:before="140"/>
        <w:ind w:left="0" w:firstLine="0"/>
        <w:jc w:val="left"/>
        <w:rPr>
          <w:rFonts w:ascii="Arial Narrow" w:hAnsi="Arial Narrow"/>
          <w:w w:val="95"/>
          <w:u w:val="single"/>
        </w:rPr>
      </w:pPr>
    </w:p>
    <w:p w:rsidR="008543FD" w:rsidRPr="00CA648D" w:rsidRDefault="008543FD" w:rsidP="00931DE6">
      <w:pPr>
        <w:pStyle w:val="BodyText"/>
        <w:spacing w:before="140"/>
        <w:ind w:left="0" w:firstLine="0"/>
        <w:jc w:val="left"/>
        <w:rPr>
          <w:rFonts w:ascii="Arial Narrow" w:hAnsi="Arial Narrow"/>
        </w:rPr>
      </w:pPr>
      <w:r w:rsidRPr="00CA648D">
        <w:rPr>
          <w:rFonts w:ascii="Arial Narrow" w:hAnsi="Arial Narrow"/>
          <w:w w:val="95"/>
          <w:u w:val="single"/>
        </w:rPr>
        <w:lastRenderedPageBreak/>
        <w:t xml:space="preserve">APPENDIX </w:t>
      </w:r>
      <w:r w:rsidR="00F47F7D" w:rsidRPr="00CA648D">
        <w:rPr>
          <w:rFonts w:ascii="Arial Narrow" w:hAnsi="Arial Narrow"/>
          <w:w w:val="95"/>
          <w:u w:val="single"/>
        </w:rPr>
        <w:t>1</w:t>
      </w:r>
    </w:p>
    <w:p w:rsidR="008543FD" w:rsidRPr="00CA648D" w:rsidRDefault="008543FD" w:rsidP="00181E84">
      <w:pPr>
        <w:pStyle w:val="BodyText"/>
        <w:ind w:left="0"/>
        <w:jc w:val="left"/>
        <w:rPr>
          <w:rFonts w:ascii="Arial Narrow" w:hAnsi="Arial Narrow"/>
          <w:sz w:val="12"/>
        </w:rPr>
      </w:pPr>
    </w:p>
    <w:p w:rsidR="008543FD" w:rsidRPr="00CA648D" w:rsidRDefault="008543FD" w:rsidP="00931DE6">
      <w:pPr>
        <w:pStyle w:val="BodyText"/>
        <w:spacing w:before="165"/>
        <w:ind w:left="0" w:firstLine="0"/>
        <w:jc w:val="left"/>
        <w:rPr>
          <w:rFonts w:ascii="Arial Narrow" w:hAnsi="Arial Narrow"/>
        </w:rPr>
      </w:pPr>
      <w:r w:rsidRPr="00CA648D">
        <w:rPr>
          <w:rFonts w:ascii="Arial Narrow" w:hAnsi="Arial Narrow"/>
        </w:rPr>
        <w:t xml:space="preserve">Please see below an overview of the compulsory aspects (as set out by the </w:t>
      </w:r>
      <w:proofErr w:type="spellStart"/>
      <w:r w:rsidRPr="00CA648D">
        <w:rPr>
          <w:rFonts w:ascii="Arial Narrow" w:hAnsi="Arial Narrow"/>
        </w:rPr>
        <w:t>DfE</w:t>
      </w:r>
      <w:proofErr w:type="spellEnd"/>
      <w:r w:rsidRPr="00CA648D">
        <w:rPr>
          <w:rFonts w:ascii="Arial Narrow" w:hAnsi="Arial Narrow"/>
        </w:rPr>
        <w:t>) of RSE, within the different stages of education.</w:t>
      </w:r>
    </w:p>
    <w:p w:rsidR="008543FD" w:rsidRPr="00CA648D" w:rsidRDefault="008543FD" w:rsidP="00181E84">
      <w:pPr>
        <w:pStyle w:val="BodyText"/>
        <w:spacing w:before="4"/>
        <w:ind w:left="0"/>
        <w:jc w:val="left"/>
        <w:rPr>
          <w:rFonts w:ascii="Arial Narrow" w:hAnsi="Arial Narrow"/>
          <w:sz w:val="13"/>
        </w:rPr>
      </w:pPr>
    </w:p>
    <w:tbl>
      <w:tblPr>
        <w:tblW w:w="8968"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56"/>
        <w:gridCol w:w="1731"/>
        <w:gridCol w:w="1692"/>
        <w:gridCol w:w="1695"/>
        <w:gridCol w:w="1694"/>
      </w:tblGrid>
      <w:tr w:rsidR="008543FD" w:rsidRPr="00CA648D" w:rsidTr="008543FD">
        <w:trPr>
          <w:trHeight w:val="452"/>
        </w:trPr>
        <w:tc>
          <w:tcPr>
            <w:tcW w:w="2156" w:type="dxa"/>
          </w:tcPr>
          <w:p w:rsidR="008543FD" w:rsidRPr="00CA648D" w:rsidRDefault="008543FD" w:rsidP="00181E84">
            <w:pPr>
              <w:pStyle w:val="TableParagraph"/>
              <w:rPr>
                <w:rFonts w:ascii="Arial Narrow" w:hAnsi="Arial Narrow"/>
                <w:sz w:val="20"/>
              </w:rPr>
            </w:pPr>
          </w:p>
        </w:tc>
        <w:tc>
          <w:tcPr>
            <w:tcW w:w="1731" w:type="dxa"/>
            <w:shd w:val="clear" w:color="auto" w:fill="DEEAF6"/>
          </w:tcPr>
          <w:p w:rsidR="008543FD" w:rsidRPr="00CA648D" w:rsidRDefault="008543FD" w:rsidP="00181E84">
            <w:pPr>
              <w:pStyle w:val="TableParagraph"/>
              <w:spacing w:before="4"/>
              <w:ind w:left="526" w:right="508"/>
              <w:rPr>
                <w:rFonts w:ascii="Arial Narrow" w:hAnsi="Arial Narrow"/>
              </w:rPr>
            </w:pPr>
            <w:r w:rsidRPr="00CA648D">
              <w:rPr>
                <w:rFonts w:ascii="Arial Narrow" w:hAnsi="Arial Narrow"/>
                <w:w w:val="85"/>
              </w:rPr>
              <w:t>KS1</w:t>
            </w:r>
          </w:p>
        </w:tc>
        <w:tc>
          <w:tcPr>
            <w:tcW w:w="1692" w:type="dxa"/>
            <w:shd w:val="clear" w:color="auto" w:fill="DEEAF6"/>
          </w:tcPr>
          <w:p w:rsidR="008543FD" w:rsidRPr="00CA648D" w:rsidRDefault="008543FD" w:rsidP="00181E84">
            <w:pPr>
              <w:pStyle w:val="TableParagraph"/>
              <w:spacing w:before="4"/>
              <w:ind w:left="510" w:right="492"/>
              <w:rPr>
                <w:rFonts w:ascii="Arial Narrow" w:hAnsi="Arial Narrow"/>
              </w:rPr>
            </w:pPr>
            <w:r w:rsidRPr="00CA648D">
              <w:rPr>
                <w:rFonts w:ascii="Arial Narrow" w:hAnsi="Arial Narrow"/>
                <w:w w:val="85"/>
              </w:rPr>
              <w:t>KS2</w:t>
            </w:r>
          </w:p>
        </w:tc>
        <w:tc>
          <w:tcPr>
            <w:tcW w:w="1695" w:type="dxa"/>
            <w:shd w:val="clear" w:color="auto" w:fill="DEEAF6"/>
          </w:tcPr>
          <w:p w:rsidR="008543FD" w:rsidRPr="00CA648D" w:rsidRDefault="008543FD" w:rsidP="00181E84">
            <w:pPr>
              <w:pStyle w:val="TableParagraph"/>
              <w:spacing w:before="4"/>
              <w:ind w:left="511" w:right="492"/>
              <w:rPr>
                <w:rFonts w:ascii="Arial Narrow" w:hAnsi="Arial Narrow"/>
              </w:rPr>
            </w:pPr>
            <w:r w:rsidRPr="00CA648D">
              <w:rPr>
                <w:rFonts w:ascii="Arial Narrow" w:hAnsi="Arial Narrow"/>
                <w:w w:val="85"/>
              </w:rPr>
              <w:t>KS3</w:t>
            </w:r>
          </w:p>
        </w:tc>
        <w:tc>
          <w:tcPr>
            <w:tcW w:w="1694" w:type="dxa"/>
            <w:shd w:val="clear" w:color="auto" w:fill="DEEAF6"/>
          </w:tcPr>
          <w:p w:rsidR="008543FD" w:rsidRPr="00CA648D" w:rsidRDefault="008543FD" w:rsidP="00181E84">
            <w:pPr>
              <w:pStyle w:val="TableParagraph"/>
              <w:spacing w:before="4"/>
              <w:ind w:left="512" w:right="491"/>
              <w:rPr>
                <w:rFonts w:ascii="Arial Narrow" w:hAnsi="Arial Narrow"/>
              </w:rPr>
            </w:pPr>
            <w:r w:rsidRPr="00CA648D">
              <w:rPr>
                <w:rFonts w:ascii="Arial Narrow" w:hAnsi="Arial Narrow"/>
                <w:w w:val="85"/>
              </w:rPr>
              <w:t>KS4</w:t>
            </w:r>
          </w:p>
        </w:tc>
      </w:tr>
      <w:tr w:rsidR="00EB08E0" w:rsidRPr="00CA648D" w:rsidTr="008F2952">
        <w:trPr>
          <w:trHeight w:val="1755"/>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Relationship</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education</w:t>
            </w:r>
          </w:p>
        </w:tc>
        <w:tc>
          <w:tcPr>
            <w:tcW w:w="1731" w:type="dxa"/>
          </w:tcPr>
          <w:p w:rsidR="00EB08E0" w:rsidRPr="00CA648D" w:rsidRDefault="00EB08E0" w:rsidP="000540F1">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0540F1">
            <w:pPr>
              <w:pStyle w:val="BodyText"/>
              <w:spacing w:before="165"/>
              <w:ind w:left="0" w:firstLine="0"/>
              <w:jc w:val="center"/>
              <w:rPr>
                <w:rFonts w:ascii="Arial Narrow" w:hAnsi="Arial Narrow"/>
              </w:rPr>
            </w:pPr>
            <w:r w:rsidRPr="00CA648D">
              <w:rPr>
                <w:rFonts w:ascii="Arial Narrow" w:hAnsi="Arial Narrow"/>
              </w:rPr>
              <w:t xml:space="preserve">taught </w:t>
            </w:r>
            <w:r w:rsidR="000540F1" w:rsidRPr="00CA648D">
              <w:rPr>
                <w:rFonts w:ascii="Arial Narrow" w:hAnsi="Arial Narrow"/>
              </w:rPr>
              <w:t xml:space="preserve">- </w:t>
            </w:r>
            <w:r w:rsidRPr="00CA648D">
              <w:rPr>
                <w:rFonts w:ascii="Arial Narrow" w:hAnsi="Arial Narrow"/>
              </w:rPr>
              <w:t>no</w:t>
            </w:r>
          </w:p>
          <w:p w:rsidR="00EB08E0" w:rsidRPr="00CA648D" w:rsidRDefault="00EB08E0" w:rsidP="000540F1">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0540F1">
            <w:pPr>
              <w:pStyle w:val="BodyText"/>
              <w:spacing w:before="165"/>
              <w:ind w:left="0"/>
              <w:jc w:val="center"/>
              <w:rPr>
                <w:rFonts w:ascii="Arial Narrow" w:hAnsi="Arial Narrow"/>
              </w:rPr>
            </w:pPr>
            <w:r w:rsidRPr="00CA648D">
              <w:rPr>
                <w:rFonts w:ascii="Arial Narrow" w:hAnsi="Arial Narrow"/>
              </w:rPr>
              <w:t>withdrawal</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r>
      <w:tr w:rsidR="00EB08E0" w:rsidRPr="00CA648D" w:rsidTr="001E1427">
        <w:trPr>
          <w:trHeight w:val="1755"/>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PSHE - Health</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education</w:t>
            </w:r>
          </w:p>
        </w:tc>
        <w:tc>
          <w:tcPr>
            <w:tcW w:w="1731"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r>
      <w:tr w:rsidR="00EB08E0" w:rsidRPr="00CA648D" w:rsidTr="00C80534">
        <w:trPr>
          <w:trHeight w:val="1755"/>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Science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reproduction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education</w:t>
            </w:r>
          </w:p>
        </w:tc>
        <w:tc>
          <w:tcPr>
            <w:tcW w:w="1731"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 no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right to</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withdrawal</w:t>
            </w:r>
          </w:p>
        </w:tc>
      </w:tr>
      <w:tr w:rsidR="00EB08E0" w:rsidRPr="00CA648D" w:rsidTr="002D7364">
        <w:trPr>
          <w:trHeight w:val="3507"/>
        </w:trPr>
        <w:tc>
          <w:tcPr>
            <w:tcW w:w="2156" w:type="dxa"/>
            <w:shd w:val="clear" w:color="auto" w:fill="DEEAF6"/>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Sex education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(beyond the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compulsory</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Health and</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Science aspects</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of the</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curriculum)</w:t>
            </w:r>
          </w:p>
        </w:tc>
        <w:tc>
          <w:tcPr>
            <w:tcW w:w="1731"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Schools can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choose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whether to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teach this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w:t>
            </w:r>
          </w:p>
        </w:tc>
        <w:tc>
          <w:tcPr>
            <w:tcW w:w="1692"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Schools can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choose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whether to</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teach this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w:t>
            </w:r>
          </w:p>
        </w:tc>
        <w:tc>
          <w:tcPr>
            <w:tcW w:w="1695"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withdraw</w:t>
            </w:r>
          </w:p>
        </w:tc>
        <w:tc>
          <w:tcPr>
            <w:tcW w:w="1694" w:type="dxa"/>
          </w:tcPr>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Must be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taught –</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parents can</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withdraw</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until three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terms before</w:t>
            </w:r>
          </w:p>
          <w:p w:rsidR="00EB08E0" w:rsidRPr="00CA648D" w:rsidRDefault="00EB08E0" w:rsidP="00B25604">
            <w:pPr>
              <w:pStyle w:val="BodyText"/>
              <w:spacing w:before="165"/>
              <w:ind w:left="0" w:firstLine="0"/>
              <w:jc w:val="center"/>
              <w:rPr>
                <w:rFonts w:ascii="Arial Narrow" w:hAnsi="Arial Narrow"/>
              </w:rPr>
            </w:pPr>
            <w:r w:rsidRPr="00CA648D">
              <w:rPr>
                <w:rFonts w:ascii="Arial Narrow" w:hAnsi="Arial Narrow"/>
              </w:rPr>
              <w:t>a child’s 16th</w:t>
            </w:r>
          </w:p>
          <w:p w:rsidR="00EB08E0" w:rsidRPr="00CA648D" w:rsidRDefault="00EB08E0" w:rsidP="00B25604">
            <w:pPr>
              <w:pStyle w:val="BodyText"/>
              <w:spacing w:before="165"/>
              <w:ind w:left="0"/>
              <w:jc w:val="center"/>
              <w:rPr>
                <w:rFonts w:ascii="Arial Narrow" w:hAnsi="Arial Narrow"/>
              </w:rPr>
            </w:pPr>
            <w:r w:rsidRPr="00CA648D">
              <w:rPr>
                <w:rFonts w:ascii="Arial Narrow" w:hAnsi="Arial Narrow"/>
              </w:rPr>
              <w:t>birthday</w:t>
            </w:r>
          </w:p>
        </w:tc>
      </w:tr>
    </w:tbl>
    <w:p w:rsidR="008543FD" w:rsidRPr="00CA648D" w:rsidRDefault="008543FD" w:rsidP="00181E84">
      <w:pPr>
        <w:rPr>
          <w:rFonts w:ascii="Arial Narrow" w:hAnsi="Arial Narrow" w:cs="Arial"/>
        </w:rPr>
      </w:pPr>
    </w:p>
    <w:p w:rsidR="008543FD" w:rsidRPr="00CA648D" w:rsidRDefault="008543FD"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pPr>
    </w:p>
    <w:p w:rsidR="00484D55" w:rsidRPr="00CA648D" w:rsidRDefault="00484D55" w:rsidP="00181E84">
      <w:pPr>
        <w:rPr>
          <w:rFonts w:ascii="Arial Narrow" w:hAnsi="Arial Narrow" w:cs="Arial"/>
        </w:rPr>
        <w:sectPr w:rsidR="00484D55" w:rsidRPr="00CA648D" w:rsidSect="00F82730">
          <w:footerReference w:type="default" r:id="rId12"/>
          <w:pgSz w:w="11906" w:h="16838"/>
          <w:pgMar w:top="1440" w:right="1440" w:bottom="1440" w:left="1440" w:header="708" w:footer="708" w:gutter="0"/>
          <w:pgBorders w:offsetFrom="page">
            <w:top w:val="triple" w:sz="4" w:space="24" w:color="00B0F0"/>
            <w:left w:val="triple" w:sz="4" w:space="24" w:color="00B0F0"/>
            <w:bottom w:val="triple" w:sz="4" w:space="24" w:color="00B0F0"/>
            <w:right w:val="triple" w:sz="4" w:space="24" w:color="00B0F0"/>
          </w:pgBorders>
          <w:cols w:space="708"/>
          <w:docGrid w:linePitch="360"/>
        </w:sectPr>
      </w:pPr>
    </w:p>
    <w:p w:rsidR="00F47F7D" w:rsidRPr="00CA648D" w:rsidRDefault="00F47F7D" w:rsidP="00F47F7D">
      <w:pPr>
        <w:pStyle w:val="BodyText"/>
        <w:spacing w:before="140"/>
        <w:ind w:left="0" w:firstLine="0"/>
        <w:jc w:val="left"/>
        <w:rPr>
          <w:rFonts w:ascii="Arial Narrow" w:hAnsi="Arial Narrow"/>
        </w:rPr>
      </w:pPr>
      <w:r w:rsidRPr="00CA648D">
        <w:rPr>
          <w:rFonts w:ascii="Arial Narrow" w:hAnsi="Arial Narrow"/>
          <w:w w:val="95"/>
          <w:u w:val="single"/>
        </w:rPr>
        <w:lastRenderedPageBreak/>
        <w:t>APPENDIX 2</w:t>
      </w:r>
    </w:p>
    <w:p w:rsidR="00484D55" w:rsidRPr="00CA648D" w:rsidRDefault="00484D55" w:rsidP="00484D55">
      <w:pPr>
        <w:spacing w:after="0" w:line="240" w:lineRule="auto"/>
        <w:jc w:val="center"/>
        <w:rPr>
          <w:rFonts w:ascii="Arial Narrow" w:hAnsi="Arial Narrow"/>
          <w:b/>
          <w:sz w:val="28"/>
          <w:szCs w:val="28"/>
          <w:lang w:val="en-US"/>
        </w:rPr>
      </w:pPr>
      <w:r w:rsidRPr="00CA648D">
        <w:rPr>
          <w:rFonts w:ascii="Arial Narrow" w:hAnsi="Arial Narrow"/>
          <w:b/>
          <w:sz w:val="28"/>
          <w:szCs w:val="28"/>
          <w:lang w:val="en-US"/>
        </w:rPr>
        <w:t>NEW PSHE CURRICULUM</w:t>
      </w:r>
    </w:p>
    <w:p w:rsidR="00484D55" w:rsidRPr="00CA648D" w:rsidRDefault="00484D55" w:rsidP="00484D55">
      <w:pPr>
        <w:pStyle w:val="BodyText"/>
        <w:spacing w:before="165"/>
        <w:ind w:left="0" w:firstLine="0"/>
        <w:jc w:val="left"/>
        <w:rPr>
          <w:rFonts w:ascii="Arial Narrow" w:hAnsi="Arial Narrow"/>
        </w:rPr>
      </w:pPr>
      <w:r w:rsidRPr="00CA648D">
        <w:rPr>
          <w:rFonts w:ascii="Arial Narrow" w:hAnsi="Arial Narrow"/>
        </w:rPr>
        <w:t xml:space="preserve">Please find all necessary resources, including progression maps, detailed </w:t>
      </w:r>
      <w:proofErr w:type="gramStart"/>
      <w:r w:rsidRPr="00CA648D">
        <w:rPr>
          <w:rFonts w:ascii="Arial Narrow" w:hAnsi="Arial Narrow"/>
        </w:rPr>
        <w:t>lessons  plans</w:t>
      </w:r>
      <w:proofErr w:type="gramEnd"/>
      <w:r w:rsidRPr="00CA648D">
        <w:rPr>
          <w:rFonts w:ascii="Arial Narrow" w:hAnsi="Arial Narrow"/>
        </w:rPr>
        <w:t xml:space="preserve"> and RSE framework of objectives located on the server. </w:t>
      </w:r>
    </w:p>
    <w:p w:rsidR="00484D55" w:rsidRPr="00CA648D" w:rsidRDefault="00484D55" w:rsidP="00484D55">
      <w:pPr>
        <w:spacing w:after="0" w:line="240" w:lineRule="auto"/>
        <w:jc w:val="center"/>
        <w:rPr>
          <w:rFonts w:ascii="Arial Narrow" w:hAnsi="Arial Narrow"/>
          <w:b/>
          <w:sz w:val="28"/>
          <w:szCs w:val="28"/>
          <w:lang w:val="en-US"/>
        </w:rPr>
      </w:pPr>
      <w:r w:rsidRPr="00CA648D">
        <w:rPr>
          <w:rFonts w:ascii="Arial Narrow" w:hAnsi="Arial Narrow"/>
          <w:b/>
          <w:sz w:val="28"/>
          <w:szCs w:val="28"/>
          <w:lang w:val="en-US"/>
        </w:rPr>
        <w:t>CYCLE ONE</w:t>
      </w:r>
      <w:r w:rsidRPr="00CA648D">
        <w:rPr>
          <w:rFonts w:ascii="Arial Narrow" w:hAnsi="Arial Narrow"/>
          <w:b/>
          <w:sz w:val="28"/>
          <w:szCs w:val="28"/>
          <w:lang w:val="en-US"/>
        </w:rPr>
        <w:tab/>
        <w:t>(2021- 2022)</w:t>
      </w:r>
      <w:r w:rsidRPr="00CA648D">
        <w:rPr>
          <w:rFonts w:ascii="Arial Narrow" w:hAnsi="Arial Narrow"/>
          <w:b/>
          <w:sz w:val="28"/>
          <w:szCs w:val="28"/>
          <w:lang w:val="en-US"/>
        </w:rPr>
        <w:tab/>
      </w:r>
    </w:p>
    <w:p w:rsidR="00484D55" w:rsidRPr="00CA648D" w:rsidRDefault="00484D55" w:rsidP="00484D55">
      <w:pPr>
        <w:spacing w:after="0" w:line="240" w:lineRule="auto"/>
        <w:jc w:val="center"/>
        <w:rPr>
          <w:rFonts w:ascii="Arial Narrow" w:hAnsi="Arial Narrow"/>
          <w:b/>
          <w:sz w:val="28"/>
          <w:szCs w:val="28"/>
          <w:lang w:val="en-US"/>
        </w:rPr>
      </w:pPr>
    </w:p>
    <w:tbl>
      <w:tblPr>
        <w:tblStyle w:val="TableGrid"/>
        <w:tblW w:w="15324" w:type="dxa"/>
        <w:tblInd w:w="-601" w:type="dxa"/>
        <w:tblLook w:val="04A0" w:firstRow="1" w:lastRow="0" w:firstColumn="1" w:lastColumn="0" w:noHBand="0" w:noVBand="1"/>
      </w:tblPr>
      <w:tblGrid>
        <w:gridCol w:w="5108"/>
        <w:gridCol w:w="5108"/>
        <w:gridCol w:w="5108"/>
      </w:tblGrid>
      <w:tr w:rsidR="00484D55" w:rsidRPr="00CA648D" w:rsidTr="00484D55">
        <w:trPr>
          <w:trHeight w:val="508"/>
        </w:trPr>
        <w:tc>
          <w:tcPr>
            <w:tcW w:w="5108"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1</w:t>
            </w:r>
          </w:p>
        </w:tc>
        <w:tc>
          <w:tcPr>
            <w:tcW w:w="5108"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1</w:t>
            </w:r>
          </w:p>
        </w:tc>
        <w:tc>
          <w:tcPr>
            <w:tcW w:w="5108"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1</w:t>
            </w:r>
          </w:p>
        </w:tc>
      </w:tr>
      <w:tr w:rsidR="00484D55" w:rsidRPr="00CA648D" w:rsidTr="00F47F7D">
        <w:trPr>
          <w:trHeight w:val="1343"/>
        </w:trPr>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Diverse Britain</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p w:rsidR="00484D55" w:rsidRPr="00CA648D" w:rsidRDefault="00484D55" w:rsidP="005616B9">
            <w:pPr>
              <w:jc w:val="center"/>
              <w:rPr>
                <w:rFonts w:ascii="Arial Narrow" w:hAnsi="Arial Narrow"/>
                <w:sz w:val="28"/>
                <w:szCs w:val="28"/>
                <w:lang w:val="en-US"/>
              </w:rPr>
            </w:pP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Be Yourself</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Growing up</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(Health and Wellbeing)</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KS2- Sex education included</w:t>
            </w:r>
          </w:p>
        </w:tc>
      </w:tr>
      <w:tr w:rsidR="00484D55" w:rsidRPr="00CA648D" w:rsidTr="00484D55">
        <w:trPr>
          <w:trHeight w:val="508"/>
        </w:trPr>
        <w:tc>
          <w:tcPr>
            <w:tcW w:w="5108"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2</w:t>
            </w:r>
          </w:p>
        </w:tc>
        <w:tc>
          <w:tcPr>
            <w:tcW w:w="5108"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2</w:t>
            </w:r>
          </w:p>
        </w:tc>
        <w:tc>
          <w:tcPr>
            <w:tcW w:w="5108"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2</w:t>
            </w:r>
          </w:p>
        </w:tc>
      </w:tr>
      <w:tr w:rsidR="00484D55" w:rsidRPr="00CA648D" w:rsidTr="00484D55">
        <w:trPr>
          <w:trHeight w:val="971"/>
        </w:trPr>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Safety First</w:t>
            </w:r>
          </w:p>
          <w:p w:rsidR="00484D55" w:rsidRPr="00CA648D" w:rsidRDefault="00484D55" w:rsidP="00484D55">
            <w:pPr>
              <w:jc w:val="center"/>
              <w:rPr>
                <w:rFonts w:ascii="Arial Narrow" w:hAnsi="Arial Narrow"/>
                <w:sz w:val="28"/>
                <w:szCs w:val="28"/>
                <w:lang w:val="en-US"/>
              </w:rPr>
            </w:pPr>
            <w:r w:rsidRPr="00CA648D">
              <w:rPr>
                <w:rFonts w:ascii="Arial Narrow" w:hAnsi="Arial Narrow"/>
                <w:sz w:val="28"/>
                <w:szCs w:val="28"/>
                <w:lang w:val="en-US"/>
              </w:rPr>
              <w:t>(Health and Wellbeing)</w:t>
            </w: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TEAM</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08"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Money matters</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tc>
      </w:tr>
    </w:tbl>
    <w:p w:rsidR="00484D55" w:rsidRPr="00CA648D" w:rsidRDefault="00484D55" w:rsidP="00484D55">
      <w:pPr>
        <w:spacing w:after="0" w:line="240" w:lineRule="auto"/>
        <w:jc w:val="center"/>
        <w:rPr>
          <w:rFonts w:ascii="Arial Narrow" w:hAnsi="Arial Narrow"/>
          <w:b/>
          <w:sz w:val="28"/>
          <w:szCs w:val="28"/>
          <w:lang w:val="en-US"/>
        </w:rPr>
      </w:pPr>
      <w:r w:rsidRPr="00CA648D">
        <w:rPr>
          <w:rFonts w:ascii="Arial Narrow" w:hAnsi="Arial Narrow"/>
          <w:b/>
          <w:sz w:val="28"/>
          <w:szCs w:val="28"/>
          <w:lang w:val="en-US"/>
        </w:rPr>
        <w:t>CYCLE TWO</w:t>
      </w:r>
      <w:r w:rsidRPr="00CA648D">
        <w:rPr>
          <w:rFonts w:ascii="Arial Narrow" w:hAnsi="Arial Narrow"/>
          <w:b/>
          <w:sz w:val="28"/>
          <w:szCs w:val="28"/>
          <w:lang w:val="en-US"/>
        </w:rPr>
        <w:tab/>
        <w:t>(2022- 2023)</w:t>
      </w:r>
      <w:r w:rsidRPr="00CA648D">
        <w:rPr>
          <w:rFonts w:ascii="Arial Narrow" w:hAnsi="Arial Narrow"/>
          <w:b/>
          <w:sz w:val="28"/>
          <w:szCs w:val="28"/>
          <w:lang w:val="en-US"/>
        </w:rPr>
        <w:tab/>
      </w:r>
    </w:p>
    <w:tbl>
      <w:tblPr>
        <w:tblStyle w:val="TableGrid"/>
        <w:tblW w:w="15375" w:type="dxa"/>
        <w:tblInd w:w="-601" w:type="dxa"/>
        <w:tblLook w:val="04A0" w:firstRow="1" w:lastRow="0" w:firstColumn="1" w:lastColumn="0" w:noHBand="0" w:noVBand="1"/>
      </w:tblPr>
      <w:tblGrid>
        <w:gridCol w:w="5125"/>
        <w:gridCol w:w="5125"/>
        <w:gridCol w:w="5125"/>
      </w:tblGrid>
      <w:tr w:rsidR="00484D55" w:rsidRPr="00CA648D" w:rsidTr="00484D55">
        <w:trPr>
          <w:trHeight w:val="443"/>
        </w:trPr>
        <w:tc>
          <w:tcPr>
            <w:tcW w:w="5125"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1</w:t>
            </w:r>
          </w:p>
        </w:tc>
        <w:tc>
          <w:tcPr>
            <w:tcW w:w="5125"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1</w:t>
            </w:r>
          </w:p>
        </w:tc>
        <w:tc>
          <w:tcPr>
            <w:tcW w:w="5125"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1</w:t>
            </w:r>
          </w:p>
        </w:tc>
      </w:tr>
      <w:tr w:rsidR="00484D55" w:rsidRPr="00CA648D" w:rsidTr="00F47F7D">
        <w:trPr>
          <w:trHeight w:val="1084"/>
        </w:trPr>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Thinking Positive</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(Health and Wellbeing)</w:t>
            </w:r>
          </w:p>
          <w:p w:rsidR="00484D55" w:rsidRPr="00CA648D" w:rsidRDefault="00484D55" w:rsidP="005616B9">
            <w:pPr>
              <w:jc w:val="center"/>
              <w:rPr>
                <w:rFonts w:ascii="Arial Narrow" w:hAnsi="Arial Narrow"/>
                <w:sz w:val="28"/>
                <w:szCs w:val="28"/>
                <w:lang w:val="en-US"/>
              </w:rPr>
            </w:pP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Digital Wellbeing</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My body</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(Health and Wellbeing)</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KS2- Sex education included</w:t>
            </w:r>
          </w:p>
        </w:tc>
      </w:tr>
      <w:tr w:rsidR="00484D55" w:rsidRPr="00CA648D" w:rsidTr="00484D55">
        <w:trPr>
          <w:trHeight w:val="443"/>
        </w:trPr>
        <w:tc>
          <w:tcPr>
            <w:tcW w:w="5125" w:type="dxa"/>
            <w:shd w:val="clear" w:color="auto" w:fill="FFC00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AUTUMN 2</w:t>
            </w:r>
          </w:p>
        </w:tc>
        <w:tc>
          <w:tcPr>
            <w:tcW w:w="5125" w:type="dxa"/>
            <w:shd w:val="clear" w:color="auto" w:fill="33CC33"/>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SPRING 2</w:t>
            </w:r>
          </w:p>
        </w:tc>
        <w:tc>
          <w:tcPr>
            <w:tcW w:w="5125" w:type="dxa"/>
            <w:shd w:val="clear" w:color="auto" w:fill="00B0F0"/>
          </w:tcPr>
          <w:p w:rsidR="00484D55" w:rsidRPr="00CA648D" w:rsidRDefault="00484D55" w:rsidP="005616B9">
            <w:pPr>
              <w:jc w:val="center"/>
              <w:rPr>
                <w:rFonts w:ascii="Arial Narrow" w:hAnsi="Arial Narrow"/>
                <w:b/>
                <w:sz w:val="28"/>
                <w:szCs w:val="28"/>
                <w:lang w:val="en-US"/>
              </w:rPr>
            </w:pPr>
            <w:r w:rsidRPr="00CA648D">
              <w:rPr>
                <w:rFonts w:ascii="Arial Narrow" w:hAnsi="Arial Narrow"/>
                <w:b/>
                <w:sz w:val="28"/>
                <w:szCs w:val="28"/>
                <w:lang w:val="en-US"/>
              </w:rPr>
              <w:t>SUMMER  2</w:t>
            </w:r>
          </w:p>
        </w:tc>
      </w:tr>
      <w:tr w:rsidR="00484D55" w:rsidRPr="00CA648D" w:rsidTr="0083671C">
        <w:trPr>
          <w:trHeight w:val="1066"/>
        </w:trPr>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Aiming High</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VIPS</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(Relationships)</w:t>
            </w:r>
          </w:p>
        </w:tc>
        <w:tc>
          <w:tcPr>
            <w:tcW w:w="5125" w:type="dxa"/>
          </w:tcPr>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One world</w:t>
            </w:r>
          </w:p>
          <w:p w:rsidR="00484D55" w:rsidRPr="00CA648D" w:rsidRDefault="00484D55" w:rsidP="005616B9">
            <w:pPr>
              <w:jc w:val="center"/>
              <w:rPr>
                <w:rFonts w:ascii="Arial Narrow" w:hAnsi="Arial Narrow"/>
                <w:sz w:val="28"/>
                <w:szCs w:val="28"/>
                <w:lang w:val="en-US"/>
              </w:rPr>
            </w:pPr>
            <w:r w:rsidRPr="00CA648D">
              <w:rPr>
                <w:rFonts w:ascii="Arial Narrow" w:hAnsi="Arial Narrow"/>
                <w:sz w:val="28"/>
                <w:szCs w:val="28"/>
                <w:lang w:val="en-US"/>
              </w:rPr>
              <w:t>(Wider World)</w:t>
            </w:r>
          </w:p>
        </w:tc>
      </w:tr>
    </w:tbl>
    <w:p w:rsidR="00484D55" w:rsidRPr="00CA648D" w:rsidRDefault="00484D55" w:rsidP="00181E84">
      <w:pPr>
        <w:rPr>
          <w:rFonts w:ascii="Arial Narrow" w:hAnsi="Arial Narrow" w:cs="Arial"/>
        </w:rPr>
      </w:pPr>
    </w:p>
    <w:sectPr w:rsidR="00484D55" w:rsidRPr="00CA648D" w:rsidSect="00484D55">
      <w:pgSz w:w="16838" w:h="11906" w:orient="landscape"/>
      <w:pgMar w:top="1440" w:right="1440" w:bottom="1440" w:left="1440" w:header="709" w:footer="709" w:gutter="0"/>
      <w:pgBorders w:offsetFrom="page">
        <w:top w:val="triple" w:sz="4" w:space="24" w:color="00B0F0"/>
        <w:left w:val="triple" w:sz="4" w:space="24" w:color="00B0F0"/>
        <w:bottom w:val="triple" w:sz="4" w:space="24" w:color="00B0F0"/>
        <w:right w:val="triple" w:sz="4" w:space="24" w:color="00B0F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BF5" w:rsidRDefault="00925BF5" w:rsidP="00A83713">
      <w:pPr>
        <w:spacing w:after="0" w:line="240" w:lineRule="auto"/>
      </w:pPr>
      <w:r>
        <w:separator/>
      </w:r>
    </w:p>
  </w:endnote>
  <w:endnote w:type="continuationSeparator" w:id="0">
    <w:p w:rsidR="00925BF5" w:rsidRDefault="00925BF5" w:rsidP="00A83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rlito">
    <w:altName w:val="Arial"/>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137732"/>
      <w:docPartObj>
        <w:docPartGallery w:val="Page Numbers (Bottom of Page)"/>
        <w:docPartUnique/>
      </w:docPartObj>
    </w:sdtPr>
    <w:sdtEndPr>
      <w:rPr>
        <w:noProof/>
      </w:rPr>
    </w:sdtEndPr>
    <w:sdtContent>
      <w:p w:rsidR="00931DE6" w:rsidRDefault="00931DE6">
        <w:pPr>
          <w:pStyle w:val="Footer"/>
          <w:jc w:val="right"/>
        </w:pPr>
        <w:r>
          <w:fldChar w:fldCharType="begin"/>
        </w:r>
        <w:r>
          <w:instrText xml:space="preserve"> PAGE   \* MERGEFORMAT </w:instrText>
        </w:r>
        <w:r>
          <w:fldChar w:fldCharType="separate"/>
        </w:r>
        <w:r w:rsidR="00C874F9">
          <w:rPr>
            <w:noProof/>
          </w:rPr>
          <w:t>13</w:t>
        </w:r>
        <w:r>
          <w:rPr>
            <w:noProof/>
          </w:rPr>
          <w:fldChar w:fldCharType="end"/>
        </w:r>
      </w:p>
    </w:sdtContent>
  </w:sdt>
  <w:p w:rsidR="00931DE6" w:rsidRDefault="00931D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BF5" w:rsidRDefault="00925BF5" w:rsidP="00A83713">
      <w:pPr>
        <w:spacing w:after="0" w:line="240" w:lineRule="auto"/>
      </w:pPr>
      <w:r>
        <w:separator/>
      </w:r>
    </w:p>
  </w:footnote>
  <w:footnote w:type="continuationSeparator" w:id="0">
    <w:p w:rsidR="00925BF5" w:rsidRDefault="00925BF5" w:rsidP="00A837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64EEF"/>
    <w:multiLevelType w:val="multilevel"/>
    <w:tmpl w:val="B5CCE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B746D5"/>
    <w:multiLevelType w:val="hybridMultilevel"/>
    <w:tmpl w:val="54722EF6"/>
    <w:lvl w:ilvl="0" w:tplc="E8DCCFEC">
      <w:start w:val="1"/>
      <w:numFmt w:val="decimal"/>
      <w:lvlText w:val="%1."/>
      <w:lvlJc w:val="left"/>
      <w:pPr>
        <w:ind w:left="832" w:hanging="360"/>
      </w:pPr>
      <w:rPr>
        <w:rFonts w:ascii="Arial" w:eastAsia="Arial" w:hAnsi="Arial" w:cs="Arial" w:hint="default"/>
        <w:w w:val="91"/>
        <w:sz w:val="22"/>
        <w:szCs w:val="22"/>
        <w:lang w:val="en-GB" w:eastAsia="en-GB" w:bidi="en-GB"/>
      </w:rPr>
    </w:lvl>
    <w:lvl w:ilvl="1" w:tplc="0D222E18">
      <w:numFmt w:val="bullet"/>
      <w:lvlText w:val=""/>
      <w:lvlJc w:val="left"/>
      <w:pPr>
        <w:ind w:left="1552" w:hanging="360"/>
      </w:pPr>
      <w:rPr>
        <w:rFonts w:ascii="Symbol" w:eastAsia="Symbol" w:hAnsi="Symbol" w:cs="Symbol" w:hint="default"/>
        <w:w w:val="100"/>
        <w:sz w:val="22"/>
        <w:szCs w:val="22"/>
        <w:lang w:val="en-GB" w:eastAsia="en-GB" w:bidi="en-GB"/>
      </w:rPr>
    </w:lvl>
    <w:lvl w:ilvl="2" w:tplc="970E7B1A">
      <w:numFmt w:val="bullet"/>
      <w:lvlText w:val="•"/>
      <w:lvlJc w:val="left"/>
      <w:pPr>
        <w:ind w:left="2498" w:hanging="360"/>
      </w:pPr>
      <w:rPr>
        <w:rFonts w:hint="default"/>
        <w:lang w:val="en-GB" w:eastAsia="en-GB" w:bidi="en-GB"/>
      </w:rPr>
    </w:lvl>
    <w:lvl w:ilvl="3" w:tplc="1C9876B2">
      <w:numFmt w:val="bullet"/>
      <w:lvlText w:val="•"/>
      <w:lvlJc w:val="left"/>
      <w:pPr>
        <w:ind w:left="3436" w:hanging="360"/>
      </w:pPr>
      <w:rPr>
        <w:rFonts w:hint="default"/>
        <w:lang w:val="en-GB" w:eastAsia="en-GB" w:bidi="en-GB"/>
      </w:rPr>
    </w:lvl>
    <w:lvl w:ilvl="4" w:tplc="0B228B62">
      <w:numFmt w:val="bullet"/>
      <w:lvlText w:val="•"/>
      <w:lvlJc w:val="left"/>
      <w:pPr>
        <w:ind w:left="4375" w:hanging="360"/>
      </w:pPr>
      <w:rPr>
        <w:rFonts w:hint="default"/>
        <w:lang w:val="en-GB" w:eastAsia="en-GB" w:bidi="en-GB"/>
      </w:rPr>
    </w:lvl>
    <w:lvl w:ilvl="5" w:tplc="9BF477F0">
      <w:numFmt w:val="bullet"/>
      <w:lvlText w:val="•"/>
      <w:lvlJc w:val="left"/>
      <w:pPr>
        <w:ind w:left="5313" w:hanging="360"/>
      </w:pPr>
      <w:rPr>
        <w:rFonts w:hint="default"/>
        <w:lang w:val="en-GB" w:eastAsia="en-GB" w:bidi="en-GB"/>
      </w:rPr>
    </w:lvl>
    <w:lvl w:ilvl="6" w:tplc="C1A8DB98">
      <w:numFmt w:val="bullet"/>
      <w:lvlText w:val="•"/>
      <w:lvlJc w:val="left"/>
      <w:pPr>
        <w:ind w:left="6252" w:hanging="360"/>
      </w:pPr>
      <w:rPr>
        <w:rFonts w:hint="default"/>
        <w:lang w:val="en-GB" w:eastAsia="en-GB" w:bidi="en-GB"/>
      </w:rPr>
    </w:lvl>
    <w:lvl w:ilvl="7" w:tplc="0A829A0E">
      <w:numFmt w:val="bullet"/>
      <w:lvlText w:val="•"/>
      <w:lvlJc w:val="left"/>
      <w:pPr>
        <w:ind w:left="7190" w:hanging="360"/>
      </w:pPr>
      <w:rPr>
        <w:rFonts w:hint="default"/>
        <w:lang w:val="en-GB" w:eastAsia="en-GB" w:bidi="en-GB"/>
      </w:rPr>
    </w:lvl>
    <w:lvl w:ilvl="8" w:tplc="A0C06AAC">
      <w:numFmt w:val="bullet"/>
      <w:lvlText w:val="•"/>
      <w:lvlJc w:val="left"/>
      <w:pPr>
        <w:ind w:left="8129" w:hanging="360"/>
      </w:pPr>
      <w:rPr>
        <w:rFonts w:hint="default"/>
        <w:lang w:val="en-GB" w:eastAsia="en-GB" w:bidi="en-GB"/>
      </w:rPr>
    </w:lvl>
  </w:abstractNum>
  <w:abstractNum w:abstractNumId="2">
    <w:nsid w:val="145E049C"/>
    <w:multiLevelType w:val="hybridMultilevel"/>
    <w:tmpl w:val="188E67AC"/>
    <w:lvl w:ilvl="0" w:tplc="B16E57F2">
      <w:numFmt w:val="bullet"/>
      <w:lvlText w:val=""/>
      <w:lvlJc w:val="left"/>
      <w:pPr>
        <w:ind w:left="820" w:hanging="360"/>
      </w:pPr>
      <w:rPr>
        <w:rFonts w:ascii="Symbol" w:eastAsia="Symbol" w:hAnsi="Symbol" w:cs="Symbol" w:hint="default"/>
        <w:w w:val="99"/>
        <w:sz w:val="22"/>
        <w:szCs w:val="22"/>
        <w:lang w:val="en-US" w:eastAsia="en-US" w:bidi="ar-SA"/>
      </w:rPr>
    </w:lvl>
    <w:lvl w:ilvl="1" w:tplc="4EFC78B2">
      <w:numFmt w:val="bullet"/>
      <w:lvlText w:val="•"/>
      <w:lvlJc w:val="left"/>
      <w:pPr>
        <w:ind w:left="1666" w:hanging="360"/>
      </w:pPr>
      <w:rPr>
        <w:rFonts w:hint="default"/>
        <w:lang w:val="en-US" w:eastAsia="en-US" w:bidi="ar-SA"/>
      </w:rPr>
    </w:lvl>
    <w:lvl w:ilvl="2" w:tplc="B874E110">
      <w:numFmt w:val="bullet"/>
      <w:lvlText w:val="•"/>
      <w:lvlJc w:val="left"/>
      <w:pPr>
        <w:ind w:left="2513" w:hanging="360"/>
      </w:pPr>
      <w:rPr>
        <w:rFonts w:hint="default"/>
        <w:lang w:val="en-US" w:eastAsia="en-US" w:bidi="ar-SA"/>
      </w:rPr>
    </w:lvl>
    <w:lvl w:ilvl="3" w:tplc="C1B0289A">
      <w:numFmt w:val="bullet"/>
      <w:lvlText w:val="•"/>
      <w:lvlJc w:val="left"/>
      <w:pPr>
        <w:ind w:left="3359" w:hanging="360"/>
      </w:pPr>
      <w:rPr>
        <w:rFonts w:hint="default"/>
        <w:lang w:val="en-US" w:eastAsia="en-US" w:bidi="ar-SA"/>
      </w:rPr>
    </w:lvl>
    <w:lvl w:ilvl="4" w:tplc="29E82146">
      <w:numFmt w:val="bullet"/>
      <w:lvlText w:val="•"/>
      <w:lvlJc w:val="left"/>
      <w:pPr>
        <w:ind w:left="4206" w:hanging="360"/>
      </w:pPr>
      <w:rPr>
        <w:rFonts w:hint="default"/>
        <w:lang w:val="en-US" w:eastAsia="en-US" w:bidi="ar-SA"/>
      </w:rPr>
    </w:lvl>
    <w:lvl w:ilvl="5" w:tplc="C0D06AB2">
      <w:numFmt w:val="bullet"/>
      <w:lvlText w:val="•"/>
      <w:lvlJc w:val="left"/>
      <w:pPr>
        <w:ind w:left="5053" w:hanging="360"/>
      </w:pPr>
      <w:rPr>
        <w:rFonts w:hint="default"/>
        <w:lang w:val="en-US" w:eastAsia="en-US" w:bidi="ar-SA"/>
      </w:rPr>
    </w:lvl>
    <w:lvl w:ilvl="6" w:tplc="CDEA17D0">
      <w:numFmt w:val="bullet"/>
      <w:lvlText w:val="•"/>
      <w:lvlJc w:val="left"/>
      <w:pPr>
        <w:ind w:left="5899" w:hanging="360"/>
      </w:pPr>
      <w:rPr>
        <w:rFonts w:hint="default"/>
        <w:lang w:val="en-US" w:eastAsia="en-US" w:bidi="ar-SA"/>
      </w:rPr>
    </w:lvl>
    <w:lvl w:ilvl="7" w:tplc="EA3827A6">
      <w:numFmt w:val="bullet"/>
      <w:lvlText w:val="•"/>
      <w:lvlJc w:val="left"/>
      <w:pPr>
        <w:ind w:left="6746" w:hanging="360"/>
      </w:pPr>
      <w:rPr>
        <w:rFonts w:hint="default"/>
        <w:lang w:val="en-US" w:eastAsia="en-US" w:bidi="ar-SA"/>
      </w:rPr>
    </w:lvl>
    <w:lvl w:ilvl="8" w:tplc="941443B0">
      <w:numFmt w:val="bullet"/>
      <w:lvlText w:val="•"/>
      <w:lvlJc w:val="left"/>
      <w:pPr>
        <w:ind w:left="7593" w:hanging="360"/>
      </w:pPr>
      <w:rPr>
        <w:rFonts w:hint="default"/>
        <w:lang w:val="en-US" w:eastAsia="en-US" w:bidi="ar-SA"/>
      </w:rPr>
    </w:lvl>
  </w:abstractNum>
  <w:abstractNum w:abstractNumId="3">
    <w:nsid w:val="1A6D08EE"/>
    <w:multiLevelType w:val="hybridMultilevel"/>
    <w:tmpl w:val="1DE0664E"/>
    <w:lvl w:ilvl="0" w:tplc="25024B7A">
      <w:start w:val="1"/>
      <w:numFmt w:val="decimal"/>
      <w:lvlText w:val="%1."/>
      <w:lvlJc w:val="left"/>
      <w:pPr>
        <w:tabs>
          <w:tab w:val="num" w:pos="720"/>
        </w:tabs>
        <w:ind w:left="720" w:hanging="360"/>
      </w:pPr>
      <w:rPr>
        <w:b w:val="0"/>
        <w:color w:val="auto"/>
      </w:rPr>
    </w:lvl>
    <w:lvl w:ilvl="1" w:tplc="08090001">
      <w:start w:val="1"/>
      <w:numFmt w:val="bullet"/>
      <w:lvlText w:val=""/>
      <w:lvlJc w:val="left"/>
      <w:pPr>
        <w:tabs>
          <w:tab w:val="num" w:pos="794"/>
        </w:tabs>
        <w:ind w:left="794" w:hanging="397"/>
      </w:pPr>
      <w:rPr>
        <w:rFonts w:ascii="Symbol" w:hAnsi="Symbol" w:hint="default"/>
      </w:rPr>
    </w:lvl>
    <w:lvl w:ilvl="2" w:tplc="08090001">
      <w:start w:val="1"/>
      <w:numFmt w:val="bullet"/>
      <w:lvlText w:val=""/>
      <w:lvlJc w:val="left"/>
      <w:pPr>
        <w:tabs>
          <w:tab w:val="num" w:pos="2340"/>
        </w:tabs>
        <w:ind w:left="2340" w:hanging="360"/>
      </w:pPr>
      <w:rPr>
        <w:rFonts w:ascii="Symbol" w:hAnsi="Symbol"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50692448"/>
    <w:multiLevelType w:val="hybridMultilevel"/>
    <w:tmpl w:val="18F25412"/>
    <w:lvl w:ilvl="0" w:tplc="AED491CC">
      <w:numFmt w:val="bullet"/>
      <w:lvlText w:val="•"/>
      <w:lvlJc w:val="left"/>
      <w:pPr>
        <w:ind w:left="159" w:hanging="159"/>
      </w:pPr>
      <w:rPr>
        <w:rFonts w:ascii="Arial" w:eastAsia="Arial" w:hAnsi="Arial" w:cs="Arial" w:hint="default"/>
        <w:w w:val="142"/>
        <w:sz w:val="22"/>
        <w:szCs w:val="22"/>
        <w:lang w:val="en-US" w:eastAsia="en-US" w:bidi="ar-SA"/>
      </w:rPr>
    </w:lvl>
    <w:lvl w:ilvl="1" w:tplc="CFC8A586">
      <w:numFmt w:val="bullet"/>
      <w:lvlText w:val="•"/>
      <w:lvlJc w:val="left"/>
      <w:pPr>
        <w:ind w:left="1077" w:hanging="159"/>
      </w:pPr>
      <w:rPr>
        <w:rFonts w:hint="default"/>
        <w:lang w:val="en-US" w:eastAsia="en-US" w:bidi="ar-SA"/>
      </w:rPr>
    </w:lvl>
    <w:lvl w:ilvl="2" w:tplc="754A30A0">
      <w:numFmt w:val="bullet"/>
      <w:lvlText w:val="•"/>
      <w:lvlJc w:val="left"/>
      <w:pPr>
        <w:ind w:left="1996" w:hanging="159"/>
      </w:pPr>
      <w:rPr>
        <w:rFonts w:hint="default"/>
        <w:lang w:val="en-US" w:eastAsia="en-US" w:bidi="ar-SA"/>
      </w:rPr>
    </w:lvl>
    <w:lvl w:ilvl="3" w:tplc="B0E6DCA0">
      <w:numFmt w:val="bullet"/>
      <w:lvlText w:val="•"/>
      <w:lvlJc w:val="left"/>
      <w:pPr>
        <w:ind w:left="2914" w:hanging="159"/>
      </w:pPr>
      <w:rPr>
        <w:rFonts w:hint="default"/>
        <w:lang w:val="en-US" w:eastAsia="en-US" w:bidi="ar-SA"/>
      </w:rPr>
    </w:lvl>
    <w:lvl w:ilvl="4" w:tplc="92ECF79E">
      <w:numFmt w:val="bullet"/>
      <w:lvlText w:val="•"/>
      <w:lvlJc w:val="left"/>
      <w:pPr>
        <w:ind w:left="3833" w:hanging="159"/>
      </w:pPr>
      <w:rPr>
        <w:rFonts w:hint="default"/>
        <w:lang w:val="en-US" w:eastAsia="en-US" w:bidi="ar-SA"/>
      </w:rPr>
    </w:lvl>
    <w:lvl w:ilvl="5" w:tplc="31E4607C">
      <w:numFmt w:val="bullet"/>
      <w:lvlText w:val="•"/>
      <w:lvlJc w:val="left"/>
      <w:pPr>
        <w:ind w:left="4752" w:hanging="159"/>
      </w:pPr>
      <w:rPr>
        <w:rFonts w:hint="default"/>
        <w:lang w:val="en-US" w:eastAsia="en-US" w:bidi="ar-SA"/>
      </w:rPr>
    </w:lvl>
    <w:lvl w:ilvl="6" w:tplc="F5D44A26">
      <w:numFmt w:val="bullet"/>
      <w:lvlText w:val="•"/>
      <w:lvlJc w:val="left"/>
      <w:pPr>
        <w:ind w:left="5670" w:hanging="159"/>
      </w:pPr>
      <w:rPr>
        <w:rFonts w:hint="default"/>
        <w:lang w:val="en-US" w:eastAsia="en-US" w:bidi="ar-SA"/>
      </w:rPr>
    </w:lvl>
    <w:lvl w:ilvl="7" w:tplc="FF146C18">
      <w:numFmt w:val="bullet"/>
      <w:lvlText w:val="•"/>
      <w:lvlJc w:val="left"/>
      <w:pPr>
        <w:ind w:left="6589" w:hanging="159"/>
      </w:pPr>
      <w:rPr>
        <w:rFonts w:hint="default"/>
        <w:lang w:val="en-US" w:eastAsia="en-US" w:bidi="ar-SA"/>
      </w:rPr>
    </w:lvl>
    <w:lvl w:ilvl="8" w:tplc="776862EA">
      <w:numFmt w:val="bullet"/>
      <w:lvlText w:val="•"/>
      <w:lvlJc w:val="left"/>
      <w:pPr>
        <w:ind w:left="7508" w:hanging="159"/>
      </w:pPr>
      <w:rPr>
        <w:rFonts w:hint="default"/>
        <w:lang w:val="en-US" w:eastAsia="en-US" w:bidi="ar-SA"/>
      </w:rPr>
    </w:lvl>
  </w:abstractNum>
  <w:abstractNum w:abstractNumId="5">
    <w:nsid w:val="691A4898"/>
    <w:multiLevelType w:val="hybridMultilevel"/>
    <w:tmpl w:val="67745DBE"/>
    <w:lvl w:ilvl="0" w:tplc="AEE0334A">
      <w:start w:val="1"/>
      <w:numFmt w:val="decimal"/>
      <w:lvlText w:val="%1."/>
      <w:lvlJc w:val="left"/>
      <w:pPr>
        <w:ind w:left="832" w:hanging="360"/>
      </w:pPr>
      <w:rPr>
        <w:rFonts w:ascii="Arial" w:eastAsia="Arial" w:hAnsi="Arial" w:cs="Arial" w:hint="default"/>
        <w:w w:val="91"/>
        <w:sz w:val="22"/>
        <w:szCs w:val="22"/>
        <w:lang w:val="en-GB" w:eastAsia="en-GB" w:bidi="en-GB"/>
      </w:rPr>
    </w:lvl>
    <w:lvl w:ilvl="1" w:tplc="FA808A44">
      <w:numFmt w:val="bullet"/>
      <w:lvlText w:val=""/>
      <w:lvlJc w:val="left"/>
      <w:pPr>
        <w:ind w:left="1552" w:hanging="360"/>
      </w:pPr>
      <w:rPr>
        <w:rFonts w:ascii="Symbol" w:eastAsia="Symbol" w:hAnsi="Symbol" w:cs="Symbol" w:hint="default"/>
        <w:w w:val="100"/>
        <w:sz w:val="22"/>
        <w:szCs w:val="22"/>
        <w:lang w:val="en-GB" w:eastAsia="en-GB" w:bidi="en-GB"/>
      </w:rPr>
    </w:lvl>
    <w:lvl w:ilvl="2" w:tplc="E4C4E4DA">
      <w:numFmt w:val="bullet"/>
      <w:lvlText w:val="•"/>
      <w:lvlJc w:val="left"/>
      <w:pPr>
        <w:ind w:left="2498" w:hanging="360"/>
      </w:pPr>
      <w:rPr>
        <w:rFonts w:hint="default"/>
        <w:lang w:val="en-GB" w:eastAsia="en-GB" w:bidi="en-GB"/>
      </w:rPr>
    </w:lvl>
    <w:lvl w:ilvl="3" w:tplc="20244A18">
      <w:numFmt w:val="bullet"/>
      <w:lvlText w:val="•"/>
      <w:lvlJc w:val="left"/>
      <w:pPr>
        <w:ind w:left="3436" w:hanging="360"/>
      </w:pPr>
      <w:rPr>
        <w:rFonts w:hint="default"/>
        <w:lang w:val="en-GB" w:eastAsia="en-GB" w:bidi="en-GB"/>
      </w:rPr>
    </w:lvl>
    <w:lvl w:ilvl="4" w:tplc="DC3696AA">
      <w:numFmt w:val="bullet"/>
      <w:lvlText w:val="•"/>
      <w:lvlJc w:val="left"/>
      <w:pPr>
        <w:ind w:left="4375" w:hanging="360"/>
      </w:pPr>
      <w:rPr>
        <w:rFonts w:hint="default"/>
        <w:lang w:val="en-GB" w:eastAsia="en-GB" w:bidi="en-GB"/>
      </w:rPr>
    </w:lvl>
    <w:lvl w:ilvl="5" w:tplc="9E8CF016">
      <w:numFmt w:val="bullet"/>
      <w:lvlText w:val="•"/>
      <w:lvlJc w:val="left"/>
      <w:pPr>
        <w:ind w:left="5313" w:hanging="360"/>
      </w:pPr>
      <w:rPr>
        <w:rFonts w:hint="default"/>
        <w:lang w:val="en-GB" w:eastAsia="en-GB" w:bidi="en-GB"/>
      </w:rPr>
    </w:lvl>
    <w:lvl w:ilvl="6" w:tplc="2CF2C812">
      <w:numFmt w:val="bullet"/>
      <w:lvlText w:val="•"/>
      <w:lvlJc w:val="left"/>
      <w:pPr>
        <w:ind w:left="6252" w:hanging="360"/>
      </w:pPr>
      <w:rPr>
        <w:rFonts w:hint="default"/>
        <w:lang w:val="en-GB" w:eastAsia="en-GB" w:bidi="en-GB"/>
      </w:rPr>
    </w:lvl>
    <w:lvl w:ilvl="7" w:tplc="DCA68A82">
      <w:numFmt w:val="bullet"/>
      <w:lvlText w:val="•"/>
      <w:lvlJc w:val="left"/>
      <w:pPr>
        <w:ind w:left="7190" w:hanging="360"/>
      </w:pPr>
      <w:rPr>
        <w:rFonts w:hint="default"/>
        <w:lang w:val="en-GB" w:eastAsia="en-GB" w:bidi="en-GB"/>
      </w:rPr>
    </w:lvl>
    <w:lvl w:ilvl="8" w:tplc="1D92AA00">
      <w:numFmt w:val="bullet"/>
      <w:lvlText w:val="•"/>
      <w:lvlJc w:val="left"/>
      <w:pPr>
        <w:ind w:left="8129" w:hanging="360"/>
      </w:pPr>
      <w:rPr>
        <w:rFonts w:hint="default"/>
        <w:lang w:val="en-GB" w:eastAsia="en-GB" w:bidi="en-GB"/>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F8"/>
    <w:rsid w:val="000540F1"/>
    <w:rsid w:val="00073805"/>
    <w:rsid w:val="000A354F"/>
    <w:rsid w:val="0015132D"/>
    <w:rsid w:val="00181E84"/>
    <w:rsid w:val="001965CA"/>
    <w:rsid w:val="00210155"/>
    <w:rsid w:val="002233A7"/>
    <w:rsid w:val="003F07FB"/>
    <w:rsid w:val="00484D55"/>
    <w:rsid w:val="005359A5"/>
    <w:rsid w:val="00560009"/>
    <w:rsid w:val="005D18EF"/>
    <w:rsid w:val="005D516D"/>
    <w:rsid w:val="005E10B3"/>
    <w:rsid w:val="0063712C"/>
    <w:rsid w:val="00640908"/>
    <w:rsid w:val="00673B62"/>
    <w:rsid w:val="006A0D85"/>
    <w:rsid w:val="006A527C"/>
    <w:rsid w:val="006C49E9"/>
    <w:rsid w:val="006D1C1E"/>
    <w:rsid w:val="006D4AF8"/>
    <w:rsid w:val="006E4129"/>
    <w:rsid w:val="007063B7"/>
    <w:rsid w:val="007903BA"/>
    <w:rsid w:val="007D1FEF"/>
    <w:rsid w:val="007E6DEA"/>
    <w:rsid w:val="007E7BED"/>
    <w:rsid w:val="007F0743"/>
    <w:rsid w:val="0083671C"/>
    <w:rsid w:val="008420D2"/>
    <w:rsid w:val="008543FD"/>
    <w:rsid w:val="008B7667"/>
    <w:rsid w:val="008C40A7"/>
    <w:rsid w:val="008F7A6D"/>
    <w:rsid w:val="00925BF5"/>
    <w:rsid w:val="00931DE6"/>
    <w:rsid w:val="00936097"/>
    <w:rsid w:val="009B7A7E"/>
    <w:rsid w:val="009F1167"/>
    <w:rsid w:val="00A06358"/>
    <w:rsid w:val="00A21D7D"/>
    <w:rsid w:val="00A65084"/>
    <w:rsid w:val="00A82910"/>
    <w:rsid w:val="00A83713"/>
    <w:rsid w:val="00A97157"/>
    <w:rsid w:val="00AB7FB0"/>
    <w:rsid w:val="00B25604"/>
    <w:rsid w:val="00B376E0"/>
    <w:rsid w:val="00B83934"/>
    <w:rsid w:val="00BA4486"/>
    <w:rsid w:val="00BB3FA0"/>
    <w:rsid w:val="00BF08BD"/>
    <w:rsid w:val="00C158BE"/>
    <w:rsid w:val="00C23B39"/>
    <w:rsid w:val="00C874F9"/>
    <w:rsid w:val="00CA648D"/>
    <w:rsid w:val="00CE293F"/>
    <w:rsid w:val="00CF3DCC"/>
    <w:rsid w:val="00D31340"/>
    <w:rsid w:val="00DC24FE"/>
    <w:rsid w:val="00DD2E46"/>
    <w:rsid w:val="00E06077"/>
    <w:rsid w:val="00E71EA7"/>
    <w:rsid w:val="00EB08E0"/>
    <w:rsid w:val="00EF0E88"/>
    <w:rsid w:val="00F3122C"/>
    <w:rsid w:val="00F47F7D"/>
    <w:rsid w:val="00F82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8543FD"/>
    <w:pPr>
      <w:widowControl w:val="0"/>
      <w:autoSpaceDE w:val="0"/>
      <w:autoSpaceDN w:val="0"/>
      <w:spacing w:before="28" w:after="0" w:line="240" w:lineRule="auto"/>
      <w:ind w:left="3829" w:right="1346" w:hanging="2540"/>
    </w:pPr>
    <w:rPr>
      <w:rFonts w:ascii="Carlito" w:eastAsia="Carlito" w:hAnsi="Carlito" w:cs="Carlito"/>
      <w:b/>
      <w:bCs/>
      <w:sz w:val="36"/>
      <w:szCs w:val="36"/>
      <w:u w:val="single" w:color="000000"/>
      <w:lang w:val="en-US"/>
    </w:rPr>
  </w:style>
  <w:style w:type="character" w:customStyle="1" w:styleId="TitleChar">
    <w:name w:val="Title Char"/>
    <w:basedOn w:val="DefaultParagraphFont"/>
    <w:link w:val="Title"/>
    <w:uiPriority w:val="1"/>
    <w:rsid w:val="008543FD"/>
    <w:rPr>
      <w:rFonts w:ascii="Carlito" w:eastAsia="Carlito" w:hAnsi="Carlito" w:cs="Carlito"/>
      <w:b/>
      <w:bCs/>
      <w:sz w:val="36"/>
      <w:szCs w:val="36"/>
      <w:u w:val="single" w:color="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A837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8371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8371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4A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AF8"/>
    <w:rPr>
      <w:rFonts w:ascii="Tahoma" w:hAnsi="Tahoma" w:cs="Tahoma"/>
      <w:sz w:val="16"/>
      <w:szCs w:val="16"/>
    </w:rPr>
  </w:style>
  <w:style w:type="character" w:customStyle="1" w:styleId="Heading1Char">
    <w:name w:val="Heading 1 Char"/>
    <w:basedOn w:val="DefaultParagraphFont"/>
    <w:link w:val="Heading1"/>
    <w:uiPriority w:val="9"/>
    <w:rsid w:val="00A8371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8371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8371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8371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837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713"/>
  </w:style>
  <w:style w:type="paragraph" w:styleId="Footer">
    <w:name w:val="footer"/>
    <w:basedOn w:val="Normal"/>
    <w:link w:val="FooterChar"/>
    <w:uiPriority w:val="99"/>
    <w:unhideWhenUsed/>
    <w:rsid w:val="00A837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713"/>
  </w:style>
  <w:style w:type="table" w:styleId="TableGrid">
    <w:name w:val="Table Grid"/>
    <w:basedOn w:val="TableNormal"/>
    <w:uiPriority w:val="59"/>
    <w:rsid w:val="007E7B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E71EA7"/>
    <w:pPr>
      <w:spacing w:after="0" w:line="240" w:lineRule="auto"/>
      <w:ind w:left="720"/>
    </w:pPr>
    <w:rPr>
      <w:rFonts w:ascii="Verdana" w:eastAsia="Times New Roman" w:hAnsi="Verdana" w:cs="Times New Roman"/>
      <w:sz w:val="20"/>
      <w:szCs w:val="24"/>
    </w:rPr>
  </w:style>
  <w:style w:type="paragraph" w:styleId="BodyText">
    <w:name w:val="Body Text"/>
    <w:basedOn w:val="Normal"/>
    <w:link w:val="BodyTextChar"/>
    <w:uiPriority w:val="1"/>
    <w:qFormat/>
    <w:rsid w:val="006A0D85"/>
    <w:pPr>
      <w:widowControl w:val="0"/>
      <w:autoSpaceDE w:val="0"/>
      <w:autoSpaceDN w:val="0"/>
      <w:spacing w:after="0" w:line="240" w:lineRule="auto"/>
      <w:ind w:left="1552" w:hanging="360"/>
      <w:jc w:val="both"/>
    </w:pPr>
    <w:rPr>
      <w:rFonts w:ascii="Arial" w:eastAsia="Arial" w:hAnsi="Arial" w:cs="Arial"/>
      <w:lang w:eastAsia="en-GB" w:bidi="en-GB"/>
    </w:rPr>
  </w:style>
  <w:style w:type="character" w:customStyle="1" w:styleId="BodyTextChar">
    <w:name w:val="Body Text Char"/>
    <w:basedOn w:val="DefaultParagraphFont"/>
    <w:link w:val="BodyText"/>
    <w:uiPriority w:val="1"/>
    <w:rsid w:val="006A0D85"/>
    <w:rPr>
      <w:rFonts w:ascii="Arial" w:eastAsia="Arial" w:hAnsi="Arial" w:cs="Arial"/>
      <w:lang w:eastAsia="en-GB" w:bidi="en-GB"/>
    </w:rPr>
  </w:style>
  <w:style w:type="paragraph" w:customStyle="1" w:styleId="TableParagraph">
    <w:name w:val="Table Paragraph"/>
    <w:basedOn w:val="Normal"/>
    <w:uiPriority w:val="1"/>
    <w:qFormat/>
    <w:rsid w:val="006A0D85"/>
    <w:pPr>
      <w:widowControl w:val="0"/>
      <w:autoSpaceDE w:val="0"/>
      <w:autoSpaceDN w:val="0"/>
      <w:spacing w:after="0" w:line="240" w:lineRule="auto"/>
    </w:pPr>
    <w:rPr>
      <w:rFonts w:ascii="Arial" w:eastAsia="Arial" w:hAnsi="Arial" w:cs="Arial"/>
      <w:lang w:eastAsia="en-GB" w:bidi="en-GB"/>
    </w:rPr>
  </w:style>
  <w:style w:type="paragraph" w:styleId="Title">
    <w:name w:val="Title"/>
    <w:basedOn w:val="Normal"/>
    <w:link w:val="TitleChar"/>
    <w:uiPriority w:val="1"/>
    <w:qFormat/>
    <w:rsid w:val="008543FD"/>
    <w:pPr>
      <w:widowControl w:val="0"/>
      <w:autoSpaceDE w:val="0"/>
      <w:autoSpaceDN w:val="0"/>
      <w:spacing w:before="28" w:after="0" w:line="240" w:lineRule="auto"/>
      <w:ind w:left="3829" w:right="1346" w:hanging="2540"/>
    </w:pPr>
    <w:rPr>
      <w:rFonts w:ascii="Carlito" w:eastAsia="Carlito" w:hAnsi="Carlito" w:cs="Carlito"/>
      <w:b/>
      <w:bCs/>
      <w:sz w:val="36"/>
      <w:szCs w:val="36"/>
      <w:u w:val="single" w:color="000000"/>
      <w:lang w:val="en-US"/>
    </w:rPr>
  </w:style>
  <w:style w:type="character" w:customStyle="1" w:styleId="TitleChar">
    <w:name w:val="Title Char"/>
    <w:basedOn w:val="DefaultParagraphFont"/>
    <w:link w:val="Title"/>
    <w:uiPriority w:val="1"/>
    <w:rsid w:val="008543FD"/>
    <w:rPr>
      <w:rFonts w:ascii="Carlito" w:eastAsia="Carlito" w:hAnsi="Carlito" w:cs="Carlito"/>
      <w:b/>
      <w:bCs/>
      <w:sz w:val="36"/>
      <w:szCs w:val="36"/>
      <w:u w:val="single"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075804">
      <w:bodyDiv w:val="1"/>
      <w:marLeft w:val="0"/>
      <w:marRight w:val="0"/>
      <w:marTop w:val="0"/>
      <w:marBottom w:val="0"/>
      <w:divBdr>
        <w:top w:val="none" w:sz="0" w:space="0" w:color="auto"/>
        <w:left w:val="none" w:sz="0" w:space="0" w:color="auto"/>
        <w:bottom w:val="none" w:sz="0" w:space="0" w:color="auto"/>
        <w:right w:val="none" w:sz="0" w:space="0" w:color="auto"/>
      </w:divBdr>
      <w:divsChild>
        <w:div w:id="87407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F8199CA379384A879CC22FD408FD57" ma:contentTypeVersion="10" ma:contentTypeDescription="Create a new document." ma:contentTypeScope="" ma:versionID="6e798414fa64fc7a2f2faa1d5e0b72ed">
  <xsd:schema xmlns:xsd="http://www.w3.org/2001/XMLSchema" xmlns:xs="http://www.w3.org/2001/XMLSchema" xmlns:p="http://schemas.microsoft.com/office/2006/metadata/properties" xmlns:ns2="d67412f3-75a8-4dcb-a7c8-30af438980c6" targetNamespace="http://schemas.microsoft.com/office/2006/metadata/properties" ma:root="true" ma:fieldsID="26172c61eec00bb198f72a8444a31790" ns2:_="">
    <xsd:import namespace="d67412f3-75a8-4dcb-a7c8-30af43898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412f3-75a8-4dcb-a7c8-30af43898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E3B061-6A05-4CB1-A913-5605EE725A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2F609F-8BCD-480E-B1CB-CAC7100840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412f3-75a8-4dcb-a7c8-30af43898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FC4B91-EED8-45A4-8CCE-88ADF13D8A8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5048</Words>
  <Characters>28778</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Support Services</Company>
  <LinksUpToDate>false</LinksUpToDate>
  <CharactersWithSpaces>33759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Crawshaw</dc:creator>
  <cp:lastModifiedBy>A Crawshaw</cp:lastModifiedBy>
  <cp:revision>4</cp:revision>
  <dcterms:created xsi:type="dcterms:W3CDTF">2021-12-03T11:22:00Z</dcterms:created>
  <dcterms:modified xsi:type="dcterms:W3CDTF">2022-10-10T11:39:00Z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0x010100B4F8199CA379384A879CC22FD408FD57</vt:lpwstr>
  </property>
  <property fmtid="{D5CDD505-2E9C-101B-9397-08002B2CF9AE}" pid="3" name="Order">
    <vt:r8>2886200</vt:r8>
  </property>
</Properties>
</file>