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9F" w:rsidRDefault="00E3129F" w:rsidP="00E3129F">
      <w:pPr>
        <w:pStyle w:val="NormalWeb"/>
        <w:spacing w:before="0" w:beforeAutospacing="0" w:after="0" w:afterAutospacing="0"/>
        <w:jc w:val="center"/>
      </w:pPr>
      <w:bookmarkStart w:id="0" w:name="_GoBack"/>
      <w:bookmarkEnd w:id="0"/>
      <w:r>
        <w:rPr>
          <w:rFonts w:ascii="Comic Sans MS" w:hAnsi="Comic Sans MS"/>
          <w:color w:val="000000"/>
          <w:u w:val="single"/>
        </w:rPr>
        <w:t>The Prevent duty</w:t>
      </w:r>
    </w:p>
    <w:p w:rsidR="00E3129F" w:rsidRDefault="00E3129F" w:rsidP="00E3129F">
      <w:pPr>
        <w:pStyle w:val="NormalWeb"/>
        <w:spacing w:before="0" w:beforeAutospacing="0" w:after="0" w:afterAutospacing="0"/>
        <w:jc w:val="center"/>
      </w:pPr>
      <w:r>
        <w:rPr>
          <w:rFonts w:ascii="Comic Sans MS" w:hAnsi="Comic Sans MS"/>
          <w:color w:val="000000"/>
        </w:rPr>
        <w:t> </w:t>
      </w:r>
    </w:p>
    <w:p w:rsidR="00E3129F" w:rsidRDefault="00E3129F" w:rsidP="00E3129F">
      <w:pPr>
        <w:pStyle w:val="NormalWeb"/>
        <w:spacing w:before="0" w:beforeAutospacing="0" w:after="0" w:afterAutospacing="0"/>
        <w:jc w:val="center"/>
      </w:pPr>
      <w:r>
        <w:rPr>
          <w:rFonts w:ascii="Comic Sans MS" w:hAnsi="Comic Sans MS"/>
          <w:color w:val="000000"/>
        </w:rPr>
        <w:t xml:space="preserve">Prevent is about safeguarding people and communities from the threat of terrorism. Prevent is the 1 of 4 elements of </w:t>
      </w:r>
      <w:r>
        <w:rPr>
          <w:rFonts w:ascii="Comic Sans MS" w:hAnsi="Comic Sans MS"/>
          <w:color w:val="4F81BD"/>
        </w:rPr>
        <w:t>CONTEST</w:t>
      </w:r>
      <w:r>
        <w:rPr>
          <w:rFonts w:ascii="Comic Sans MS" w:hAnsi="Comic Sans MS"/>
          <w:color w:val="000000"/>
        </w:rPr>
        <w:t>, the governments counter-terrorism strategy. It aims to stop people becoming terrorists or supporting terrorism.</w:t>
      </w:r>
    </w:p>
    <w:p w:rsidR="00E3129F" w:rsidRDefault="00E3129F" w:rsidP="00E3129F">
      <w:pPr>
        <w:pStyle w:val="NormalWeb"/>
        <w:spacing w:before="0" w:beforeAutospacing="0" w:after="0" w:afterAutospacing="0"/>
        <w:jc w:val="center"/>
      </w:pPr>
      <w:r>
        <w:rPr>
          <w:rFonts w:ascii="Comic Sans MS" w:hAnsi="Comic Sans MS"/>
          <w:color w:val="000000"/>
        </w:rPr>
        <w:t> </w:t>
      </w:r>
    </w:p>
    <w:p w:rsidR="00E3129F" w:rsidRDefault="00E3129F" w:rsidP="00E3129F">
      <w:pPr>
        <w:pStyle w:val="NormalWeb"/>
        <w:spacing w:before="0" w:beforeAutospacing="0" w:after="0" w:afterAutospacing="0"/>
        <w:jc w:val="center"/>
      </w:pPr>
      <w:r>
        <w:rPr>
          <w:rFonts w:ascii="Comic Sans MS" w:hAnsi="Comic Sans MS"/>
          <w:color w:val="000000"/>
        </w:rPr>
        <w:t> </w:t>
      </w:r>
    </w:p>
    <w:p w:rsidR="00E3129F" w:rsidRDefault="00E3129F" w:rsidP="00E3129F">
      <w:pPr>
        <w:pStyle w:val="NormalWeb"/>
        <w:spacing w:before="0" w:beforeAutospacing="0" w:after="0" w:afterAutospacing="0"/>
        <w:jc w:val="center"/>
      </w:pPr>
      <w:r>
        <w:rPr>
          <w:rFonts w:ascii="Comic Sans MS" w:hAnsi="Comic Sans MS"/>
          <w:color w:val="000000"/>
        </w:rPr>
        <w:t>What does prevent do</w:t>
      </w:r>
    </w:p>
    <w:p w:rsidR="00E3129F" w:rsidRPr="00E3129F" w:rsidRDefault="00E3129F" w:rsidP="00E3129F">
      <w:pPr>
        <w:pStyle w:val="NormalWeb"/>
        <w:shd w:val="clear" w:color="auto" w:fill="6A6D6F"/>
        <w:spacing w:before="0" w:beforeAutospacing="0" w:after="0" w:afterAutospacing="0"/>
        <w:jc w:val="center"/>
        <w:rPr>
          <w:rFonts w:ascii="Comic Sans MS" w:hAnsi="Comic Sans MS"/>
        </w:rPr>
      </w:pPr>
      <w:r w:rsidRPr="00E3129F">
        <w:rPr>
          <w:rFonts w:ascii="Comic Sans MS" w:hAnsi="Comic Sans MS"/>
          <w:color w:val="58595B"/>
        </w:rPr>
        <w:t> </w:t>
      </w:r>
      <w:r w:rsidRPr="00E3129F">
        <w:rPr>
          <w:rFonts w:ascii="Comic Sans MS" w:hAnsi="Comic Sans MS"/>
          <w:color w:val="FFFFFF"/>
          <w:sz w:val="90"/>
          <w:szCs w:val="90"/>
        </w:rPr>
        <w:t>1</w:t>
      </w:r>
    </w:p>
    <w:p w:rsidR="00E3129F" w:rsidRPr="00E3129F" w:rsidRDefault="00E3129F" w:rsidP="00E3129F">
      <w:pPr>
        <w:pStyle w:val="NormalWeb"/>
        <w:shd w:val="clear" w:color="auto" w:fill="FFDD00"/>
        <w:spacing w:before="0" w:beforeAutospacing="0" w:after="0" w:afterAutospacing="0"/>
        <w:jc w:val="center"/>
        <w:rPr>
          <w:rFonts w:ascii="Comic Sans MS" w:hAnsi="Comic Sans MS"/>
        </w:rPr>
      </w:pPr>
      <w:r w:rsidRPr="00E3129F">
        <w:rPr>
          <w:rFonts w:ascii="Comic Sans MS" w:hAnsi="Comic Sans MS"/>
          <w:color w:val="58595B"/>
        </w:rPr>
        <w:t>Responds to the ideological challenge we face from terrorism and aspects of extremism, and the threat we face from those who promote these views</w:t>
      </w:r>
    </w:p>
    <w:p w:rsidR="00E3129F" w:rsidRPr="00E3129F" w:rsidRDefault="00E3129F" w:rsidP="00E3129F">
      <w:pPr>
        <w:pStyle w:val="NormalWeb"/>
        <w:shd w:val="clear" w:color="auto" w:fill="FFDD00"/>
        <w:spacing w:before="0" w:beforeAutospacing="0" w:after="0" w:afterAutospacing="0"/>
        <w:jc w:val="center"/>
        <w:rPr>
          <w:rFonts w:ascii="Comic Sans MS" w:hAnsi="Comic Sans MS"/>
        </w:rPr>
      </w:pPr>
      <w:r w:rsidRPr="00E3129F">
        <w:rPr>
          <w:rFonts w:ascii="Comic Sans MS" w:hAnsi="Comic Sans MS"/>
          <w:color w:val="58595B"/>
        </w:rPr>
        <w:t> </w:t>
      </w:r>
    </w:p>
    <w:p w:rsidR="00E3129F" w:rsidRPr="00E3129F" w:rsidRDefault="00E3129F" w:rsidP="00E3129F">
      <w:pPr>
        <w:pStyle w:val="NormalWeb"/>
        <w:shd w:val="clear" w:color="auto" w:fill="6A6D6F"/>
        <w:spacing w:before="0" w:beforeAutospacing="0" w:after="0" w:afterAutospacing="0"/>
        <w:jc w:val="center"/>
        <w:rPr>
          <w:rFonts w:ascii="Comic Sans MS" w:hAnsi="Comic Sans MS"/>
        </w:rPr>
      </w:pPr>
      <w:r w:rsidRPr="00E3129F">
        <w:rPr>
          <w:rFonts w:ascii="Comic Sans MS" w:hAnsi="Comic Sans MS"/>
          <w:color w:val="FFFFFF"/>
          <w:sz w:val="90"/>
          <w:szCs w:val="90"/>
        </w:rPr>
        <w:t>2</w:t>
      </w:r>
    </w:p>
    <w:p w:rsidR="00E3129F" w:rsidRPr="00E3129F" w:rsidRDefault="00E3129F" w:rsidP="00E3129F">
      <w:pPr>
        <w:pStyle w:val="NormalWeb"/>
        <w:shd w:val="clear" w:color="auto" w:fill="FFDD00"/>
        <w:spacing w:before="0" w:beforeAutospacing="0" w:after="0" w:afterAutospacing="0"/>
        <w:jc w:val="center"/>
        <w:rPr>
          <w:rFonts w:ascii="Comic Sans MS" w:hAnsi="Comic Sans MS"/>
        </w:rPr>
      </w:pPr>
      <w:r w:rsidRPr="00E3129F">
        <w:rPr>
          <w:rFonts w:ascii="Comic Sans MS" w:hAnsi="Comic Sans MS"/>
          <w:color w:val="58595B"/>
        </w:rPr>
        <w:t>Provides practical help to prevent people from being drawn into terrorism and ensure they are given appropriate advice and support</w:t>
      </w:r>
    </w:p>
    <w:p w:rsidR="00E3129F" w:rsidRPr="00E3129F" w:rsidRDefault="00E3129F" w:rsidP="00E3129F">
      <w:pPr>
        <w:pStyle w:val="NormalWeb"/>
        <w:shd w:val="clear" w:color="auto" w:fill="FFDD00"/>
        <w:spacing w:before="0" w:beforeAutospacing="0" w:after="0" w:afterAutospacing="0"/>
        <w:jc w:val="center"/>
        <w:rPr>
          <w:rFonts w:ascii="Comic Sans MS" w:hAnsi="Comic Sans MS"/>
        </w:rPr>
      </w:pPr>
      <w:r w:rsidRPr="00E3129F">
        <w:rPr>
          <w:rFonts w:ascii="Comic Sans MS" w:hAnsi="Comic Sans MS"/>
          <w:color w:val="58595B"/>
        </w:rPr>
        <w:t> </w:t>
      </w:r>
    </w:p>
    <w:p w:rsidR="00E3129F" w:rsidRPr="00E3129F" w:rsidRDefault="00E3129F" w:rsidP="00E3129F">
      <w:pPr>
        <w:pStyle w:val="NormalWeb"/>
        <w:shd w:val="clear" w:color="auto" w:fill="6A6D6F"/>
        <w:spacing w:before="0" w:beforeAutospacing="0" w:after="0" w:afterAutospacing="0"/>
        <w:jc w:val="center"/>
        <w:rPr>
          <w:rFonts w:ascii="Comic Sans MS" w:hAnsi="Comic Sans MS"/>
        </w:rPr>
      </w:pPr>
      <w:r w:rsidRPr="00E3129F">
        <w:rPr>
          <w:rFonts w:ascii="Comic Sans MS" w:hAnsi="Comic Sans MS"/>
          <w:color w:val="FFFFFF"/>
          <w:sz w:val="90"/>
          <w:szCs w:val="90"/>
        </w:rPr>
        <w:t>3</w:t>
      </w:r>
    </w:p>
    <w:p w:rsidR="00E3129F" w:rsidRPr="00E3129F" w:rsidRDefault="00E3129F" w:rsidP="00E3129F">
      <w:pPr>
        <w:pStyle w:val="NormalWeb"/>
        <w:shd w:val="clear" w:color="auto" w:fill="FFDD00"/>
        <w:spacing w:before="0" w:beforeAutospacing="0" w:after="0" w:afterAutospacing="0"/>
        <w:jc w:val="center"/>
        <w:rPr>
          <w:rFonts w:ascii="Comic Sans MS" w:hAnsi="Comic Sans MS"/>
        </w:rPr>
      </w:pPr>
      <w:r w:rsidRPr="00E3129F">
        <w:rPr>
          <w:rFonts w:ascii="Comic Sans MS" w:hAnsi="Comic Sans MS"/>
          <w:color w:val="58595B"/>
        </w:rPr>
        <w:t>Works with a wide range of sectors (including education, criminal justice, faith, charities, online and health) where there are risks of radicalisation that we need to deal with</w:t>
      </w:r>
    </w:p>
    <w:p w:rsidR="00E3129F" w:rsidRPr="00E3129F" w:rsidRDefault="00E3129F" w:rsidP="00E3129F">
      <w:pPr>
        <w:pStyle w:val="NormalWeb"/>
        <w:shd w:val="clear" w:color="auto" w:fill="FFDD00"/>
        <w:spacing w:before="0" w:beforeAutospacing="0" w:after="0" w:afterAutospacing="0"/>
        <w:jc w:val="center"/>
        <w:rPr>
          <w:rFonts w:ascii="Comic Sans MS" w:hAnsi="Comic Sans MS"/>
        </w:rPr>
      </w:pPr>
      <w:r w:rsidRPr="00E3129F">
        <w:rPr>
          <w:rFonts w:ascii="Comic Sans MS" w:hAnsi="Comic Sans MS"/>
          <w:color w:val="58595B"/>
        </w:rPr>
        <w:t> </w:t>
      </w:r>
    </w:p>
    <w:p w:rsidR="00E3129F" w:rsidRPr="00E3129F" w:rsidRDefault="00E3129F" w:rsidP="00E3129F">
      <w:pPr>
        <w:pStyle w:val="NormalWeb"/>
        <w:spacing w:before="0" w:beforeAutospacing="0" w:after="0" w:afterAutospacing="0"/>
        <w:jc w:val="center"/>
        <w:rPr>
          <w:rFonts w:ascii="Comic Sans MS" w:hAnsi="Comic Sans MS"/>
          <w:b/>
          <w:bCs/>
          <w:caps/>
          <w:color w:val="FFDD00"/>
          <w:sz w:val="36"/>
          <w:szCs w:val="36"/>
        </w:rPr>
      </w:pPr>
    </w:p>
    <w:p w:rsidR="00E3129F" w:rsidRPr="00E3129F" w:rsidRDefault="00E3129F" w:rsidP="00E3129F">
      <w:pPr>
        <w:pStyle w:val="NormalWeb"/>
        <w:spacing w:before="0" w:beforeAutospacing="0" w:after="0" w:afterAutospacing="0"/>
        <w:jc w:val="center"/>
        <w:rPr>
          <w:rFonts w:ascii="Comic Sans MS" w:hAnsi="Comic Sans MS"/>
        </w:rPr>
      </w:pPr>
      <w:r w:rsidRPr="00E3129F">
        <w:rPr>
          <w:rFonts w:ascii="Comic Sans MS" w:hAnsi="Comic Sans MS"/>
          <w:b/>
          <w:bCs/>
          <w:caps/>
          <w:color w:val="FFDD00"/>
          <w:sz w:val="36"/>
          <w:szCs w:val="36"/>
        </w:rPr>
        <w:t>Who</w:t>
      </w:r>
      <w:r w:rsidRPr="00E3129F">
        <w:rPr>
          <w:rFonts w:ascii="Comic Sans MS" w:hAnsi="Comic Sans MS"/>
          <w:b/>
          <w:bCs/>
          <w:caps/>
          <w:color w:val="58595B"/>
          <w:sz w:val="36"/>
          <w:szCs w:val="36"/>
        </w:rPr>
        <w:t xml:space="preserve"> delivers PREVENT?</w:t>
      </w:r>
    </w:p>
    <w:p w:rsidR="00E3129F" w:rsidRPr="00E3129F" w:rsidRDefault="00E3129F" w:rsidP="00E3129F">
      <w:pPr>
        <w:pStyle w:val="NormalWeb"/>
        <w:spacing w:before="0" w:beforeAutospacing="0" w:after="0" w:afterAutospacing="0"/>
        <w:jc w:val="center"/>
        <w:rPr>
          <w:rFonts w:ascii="Comic Sans MS" w:hAnsi="Comic Sans MS"/>
        </w:rPr>
      </w:pPr>
      <w:r w:rsidRPr="00E3129F">
        <w:rPr>
          <w:rFonts w:ascii="Comic Sans MS" w:hAnsi="Comic Sans MS"/>
          <w:color w:val="58595B"/>
        </w:rPr>
        <w:t xml:space="preserve">The </w:t>
      </w:r>
      <w:r w:rsidRPr="00E3129F">
        <w:rPr>
          <w:rFonts w:ascii="Comic Sans MS" w:hAnsi="Comic Sans MS"/>
          <w:b/>
          <w:bCs/>
          <w:color w:val="58595B"/>
        </w:rPr>
        <w:t>Home Office</w:t>
      </w:r>
      <w:r w:rsidRPr="00E3129F">
        <w:rPr>
          <w:rFonts w:ascii="Comic Sans MS" w:hAnsi="Comic Sans MS"/>
          <w:color w:val="58595B"/>
        </w:rPr>
        <w:t xml:space="preserve"> works with </w:t>
      </w:r>
      <w:r w:rsidRPr="00E3129F">
        <w:rPr>
          <w:rFonts w:ascii="Comic Sans MS" w:hAnsi="Comic Sans MS"/>
          <w:b/>
          <w:bCs/>
          <w:color w:val="58595B"/>
        </w:rPr>
        <w:t>local authorities</w:t>
      </w:r>
      <w:r w:rsidRPr="00E3129F">
        <w:rPr>
          <w:rFonts w:ascii="Comic Sans MS" w:hAnsi="Comic Sans MS"/>
          <w:color w:val="58595B"/>
        </w:rPr>
        <w:t xml:space="preserve">, a wide range of </w:t>
      </w:r>
      <w:r w:rsidRPr="00E3129F">
        <w:rPr>
          <w:rFonts w:ascii="Comic Sans MS" w:hAnsi="Comic Sans MS"/>
          <w:b/>
          <w:bCs/>
          <w:color w:val="58595B"/>
        </w:rPr>
        <w:t>government departments</w:t>
      </w:r>
      <w:r w:rsidRPr="00E3129F">
        <w:rPr>
          <w:rFonts w:ascii="Comic Sans MS" w:hAnsi="Comic Sans MS"/>
          <w:color w:val="58595B"/>
        </w:rPr>
        <w:t xml:space="preserve">, and </w:t>
      </w:r>
      <w:r w:rsidRPr="00E3129F">
        <w:rPr>
          <w:rFonts w:ascii="Comic Sans MS" w:hAnsi="Comic Sans MS"/>
          <w:b/>
          <w:bCs/>
          <w:color w:val="58595B"/>
        </w:rPr>
        <w:t>community organisations</w:t>
      </w:r>
      <w:r w:rsidRPr="00E3129F">
        <w:rPr>
          <w:rFonts w:ascii="Comic Sans MS" w:hAnsi="Comic Sans MS"/>
          <w:color w:val="58595B"/>
        </w:rPr>
        <w:t xml:space="preserve"> to deliver the Prevent strategy. </w:t>
      </w:r>
      <w:r w:rsidRPr="00E3129F">
        <w:rPr>
          <w:rFonts w:ascii="Comic Sans MS" w:hAnsi="Comic Sans MS"/>
          <w:b/>
          <w:bCs/>
          <w:color w:val="58595B"/>
        </w:rPr>
        <w:t>The police</w:t>
      </w:r>
      <w:r w:rsidRPr="00E3129F">
        <w:rPr>
          <w:rFonts w:ascii="Comic Sans MS" w:hAnsi="Comic Sans MS"/>
          <w:color w:val="58595B"/>
        </w:rPr>
        <w:t xml:space="preserve"> also play a significant role in Prevent, in much the same way as they do when taking a preventative </w:t>
      </w:r>
      <w:r w:rsidRPr="00E3129F">
        <w:rPr>
          <w:rFonts w:ascii="Comic Sans MS" w:hAnsi="Comic Sans MS" w:cs="Arial"/>
          <w:color w:val="58595B"/>
        </w:rPr>
        <w:t>approach to other crimes.</w:t>
      </w:r>
    </w:p>
    <w:p w:rsidR="00E3129F" w:rsidRDefault="00E3129F" w:rsidP="00E3129F">
      <w:pPr>
        <w:pStyle w:val="NormalWeb"/>
        <w:spacing w:before="0" w:beforeAutospacing="0" w:after="0" w:afterAutospacing="0"/>
        <w:rPr>
          <w:rFonts w:ascii="Arial" w:hAnsi="Arial" w:cs="Arial"/>
          <w:color w:val="222222"/>
          <w:sz w:val="54"/>
          <w:szCs w:val="54"/>
        </w:rPr>
      </w:pPr>
    </w:p>
    <w:p w:rsidR="00E3129F" w:rsidRDefault="00E3129F" w:rsidP="00E3129F">
      <w:pPr>
        <w:pStyle w:val="NormalWeb"/>
        <w:spacing w:before="0" w:beforeAutospacing="0" w:after="0" w:afterAutospacing="0"/>
        <w:rPr>
          <w:rFonts w:ascii="Arial" w:hAnsi="Arial" w:cs="Arial"/>
          <w:color w:val="222222"/>
          <w:sz w:val="54"/>
          <w:szCs w:val="54"/>
        </w:rPr>
      </w:pPr>
    </w:p>
    <w:p w:rsidR="00E3129F" w:rsidRPr="00E3129F" w:rsidRDefault="00E3129F" w:rsidP="00E3129F">
      <w:pPr>
        <w:pStyle w:val="NormalWeb"/>
        <w:spacing w:before="0" w:beforeAutospacing="0" w:after="0" w:afterAutospacing="0"/>
        <w:jc w:val="center"/>
        <w:rPr>
          <w:rFonts w:ascii="Comic Sans MS" w:hAnsi="Comic Sans MS"/>
        </w:rPr>
      </w:pPr>
      <w:r w:rsidRPr="00E3129F">
        <w:rPr>
          <w:rFonts w:ascii="Comic Sans MS" w:hAnsi="Comic Sans MS" w:cs="Arial"/>
          <w:color w:val="222222"/>
          <w:sz w:val="54"/>
          <w:szCs w:val="54"/>
        </w:rPr>
        <w:lastRenderedPageBreak/>
        <w:t>How to comply with the Prevent Duty</w:t>
      </w:r>
    </w:p>
    <w:p w:rsidR="00E3129F" w:rsidRPr="00E3129F" w:rsidRDefault="00E3129F" w:rsidP="00E3129F">
      <w:pPr>
        <w:pStyle w:val="NormalWeb"/>
        <w:spacing w:before="0" w:beforeAutospacing="0" w:after="0" w:afterAutospacing="0"/>
        <w:jc w:val="center"/>
        <w:rPr>
          <w:rFonts w:ascii="Comic Sans MS" w:hAnsi="Comic Sans MS" w:cs="Arial"/>
          <w:color w:val="222222"/>
          <w:sz w:val="36"/>
          <w:szCs w:val="36"/>
        </w:rPr>
      </w:pPr>
    </w:p>
    <w:p w:rsidR="00E3129F" w:rsidRPr="00E3129F" w:rsidRDefault="00E3129F" w:rsidP="00E3129F">
      <w:pPr>
        <w:pStyle w:val="NormalWeb"/>
        <w:spacing w:before="0" w:beforeAutospacing="0" w:after="0" w:afterAutospacing="0"/>
        <w:jc w:val="center"/>
        <w:rPr>
          <w:rFonts w:ascii="Comic Sans MS" w:hAnsi="Comic Sans MS"/>
        </w:rPr>
      </w:pPr>
      <w:r w:rsidRPr="00E3129F">
        <w:rPr>
          <w:rFonts w:ascii="Comic Sans MS" w:hAnsi="Comic Sans MS" w:cs="Arial"/>
          <w:color w:val="222222"/>
          <w:sz w:val="36"/>
          <w:szCs w:val="36"/>
        </w:rPr>
        <w:t>Helpful advice on how settings should comply with the Prevent of Duty</w:t>
      </w:r>
    </w:p>
    <w:p w:rsidR="00E3129F" w:rsidRDefault="00E3129F" w:rsidP="00E3129F">
      <w:pPr>
        <w:pStyle w:val="NormalWeb"/>
        <w:spacing w:before="0" w:beforeAutospacing="0" w:after="0" w:afterAutospacing="0"/>
        <w:rPr>
          <w:rFonts w:ascii="Comic Sans MS" w:hAnsi="Comic Sans MS" w:cs="Arial"/>
          <w:color w:val="222222"/>
        </w:rPr>
      </w:pP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All childcare settings must comply with The Prevent of Duty to help protect children from extremism. For those working in early years settings, all employees must be vigilant and are required to inform the necessary agencies if they suspect children are being exposed to extremism. Protecting children from extremism should form part of settings safeguarding procedures.</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It is leaders and managers responsibility to protect children under section 26 of the Counter-Terrorism and Security Act 2015. The new common inspection framework makes reference to providers promoting children’s welfare and preventing radicalisation and extremism.</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sz w:val="30"/>
          <w:szCs w:val="30"/>
        </w:rPr>
        <w:t>How can early year’s settings comply with The Prevent of Duty?</w:t>
      </w:r>
    </w:p>
    <w:p w:rsidR="00E3129F" w:rsidRPr="00E3129F" w:rsidRDefault="00E3129F" w:rsidP="00E3129F">
      <w:pPr>
        <w:pStyle w:val="NormalWeb"/>
        <w:spacing w:before="0" w:beforeAutospacing="0" w:after="0" w:afterAutospacing="0"/>
        <w:ind w:left="600"/>
        <w:rPr>
          <w:rFonts w:ascii="Comic Sans MS" w:hAnsi="Comic Sans MS"/>
        </w:rPr>
      </w:pPr>
      <w:r w:rsidRPr="00E3129F">
        <w:rPr>
          <w:rFonts w:ascii="Comic Sans MS" w:hAnsi="Comic Sans MS"/>
          <w:color w:val="222222"/>
          <w:sz w:val="20"/>
          <w:szCs w:val="20"/>
        </w:rPr>
        <w:t>·</w:t>
      </w:r>
      <w:r w:rsidRPr="00E3129F">
        <w:rPr>
          <w:rFonts w:ascii="Comic Sans MS" w:hAnsi="Comic Sans MS"/>
          <w:color w:val="222222"/>
          <w:sz w:val="14"/>
          <w:szCs w:val="14"/>
        </w:rPr>
        <w:t xml:space="preserve">         </w:t>
      </w:r>
      <w:r w:rsidRPr="00E3129F">
        <w:rPr>
          <w:rFonts w:ascii="Comic Sans MS" w:hAnsi="Comic Sans MS" w:cs="Arial"/>
          <w:color w:val="222222"/>
        </w:rPr>
        <w:t>Having clear and robust safeguarding policies and procedures in place that outline how the settings and those working directly with the children identify and manage risks.</w:t>
      </w:r>
    </w:p>
    <w:p w:rsidR="00E3129F" w:rsidRPr="00E3129F" w:rsidRDefault="00E3129F" w:rsidP="00E3129F">
      <w:pPr>
        <w:pStyle w:val="NormalWeb"/>
        <w:spacing w:before="0" w:beforeAutospacing="0" w:after="0" w:afterAutospacing="0"/>
        <w:ind w:left="600"/>
        <w:rPr>
          <w:rFonts w:ascii="Comic Sans MS" w:hAnsi="Comic Sans MS"/>
        </w:rPr>
      </w:pPr>
      <w:r w:rsidRPr="00E3129F">
        <w:rPr>
          <w:rFonts w:ascii="Comic Sans MS" w:hAnsi="Comic Sans MS"/>
          <w:color w:val="222222"/>
          <w:sz w:val="20"/>
          <w:szCs w:val="20"/>
        </w:rPr>
        <w:t>·</w:t>
      </w:r>
      <w:r w:rsidRPr="00E3129F">
        <w:rPr>
          <w:rFonts w:ascii="Comic Sans MS" w:hAnsi="Comic Sans MS"/>
          <w:color w:val="222222"/>
          <w:sz w:val="14"/>
          <w:szCs w:val="14"/>
        </w:rPr>
        <w:t xml:space="preserve">         </w:t>
      </w:r>
      <w:r w:rsidRPr="00E3129F">
        <w:rPr>
          <w:rFonts w:ascii="Comic Sans MS" w:hAnsi="Comic Sans MS" w:cs="Arial"/>
          <w:color w:val="222222"/>
        </w:rPr>
        <w:t>To understand own role and responsibilities on how to protect children from extremism.</w:t>
      </w:r>
    </w:p>
    <w:p w:rsidR="00E3129F" w:rsidRPr="00E3129F" w:rsidRDefault="00E3129F" w:rsidP="00E3129F">
      <w:pPr>
        <w:pStyle w:val="NormalWeb"/>
        <w:spacing w:before="0" w:beforeAutospacing="0" w:after="0" w:afterAutospacing="0"/>
        <w:ind w:left="600"/>
        <w:rPr>
          <w:rFonts w:ascii="Comic Sans MS" w:hAnsi="Comic Sans MS"/>
        </w:rPr>
      </w:pPr>
      <w:r w:rsidRPr="00E3129F">
        <w:rPr>
          <w:rFonts w:ascii="Comic Sans MS" w:hAnsi="Comic Sans MS"/>
          <w:color w:val="222222"/>
          <w:sz w:val="20"/>
          <w:szCs w:val="20"/>
        </w:rPr>
        <w:t>·</w:t>
      </w:r>
      <w:r w:rsidRPr="00E3129F">
        <w:rPr>
          <w:rFonts w:ascii="Comic Sans MS" w:hAnsi="Comic Sans MS"/>
          <w:color w:val="222222"/>
          <w:sz w:val="14"/>
          <w:szCs w:val="14"/>
        </w:rPr>
        <w:t xml:space="preserve">         </w:t>
      </w:r>
      <w:r w:rsidRPr="00E3129F">
        <w:rPr>
          <w:rFonts w:ascii="Comic Sans MS" w:hAnsi="Comic Sans MS" w:cs="Arial"/>
          <w:color w:val="222222"/>
        </w:rPr>
        <w:t xml:space="preserve">Understand how to identify specific children at risk </w:t>
      </w:r>
      <w:proofErr w:type="spellStart"/>
      <w:r w:rsidRPr="00E3129F">
        <w:rPr>
          <w:rFonts w:ascii="Comic Sans MS" w:hAnsi="Comic Sans MS" w:cs="Arial"/>
          <w:color w:val="222222"/>
        </w:rPr>
        <w:t>eg</w:t>
      </w:r>
      <w:proofErr w:type="spellEnd"/>
      <w:r w:rsidRPr="00E3129F">
        <w:rPr>
          <w:rFonts w:ascii="Comic Sans MS" w:hAnsi="Comic Sans MS" w:cs="Arial"/>
          <w:color w:val="222222"/>
        </w:rPr>
        <w:t xml:space="preserve"> change in behaviour or absent from nursery for periods of time.</w:t>
      </w:r>
    </w:p>
    <w:p w:rsidR="00E3129F" w:rsidRPr="00E3129F" w:rsidRDefault="00E3129F" w:rsidP="00E3129F">
      <w:pPr>
        <w:pStyle w:val="NormalWeb"/>
        <w:spacing w:before="0" w:beforeAutospacing="0" w:after="0" w:afterAutospacing="0"/>
        <w:ind w:left="600"/>
        <w:rPr>
          <w:rFonts w:ascii="Comic Sans MS" w:hAnsi="Comic Sans MS"/>
        </w:rPr>
      </w:pPr>
      <w:r w:rsidRPr="00E3129F">
        <w:rPr>
          <w:rFonts w:ascii="Comic Sans MS" w:hAnsi="Comic Sans MS"/>
          <w:color w:val="222222"/>
          <w:sz w:val="20"/>
          <w:szCs w:val="20"/>
        </w:rPr>
        <w:t>·</w:t>
      </w:r>
      <w:r w:rsidRPr="00E3129F">
        <w:rPr>
          <w:rFonts w:ascii="Comic Sans MS" w:hAnsi="Comic Sans MS"/>
          <w:color w:val="222222"/>
          <w:sz w:val="14"/>
          <w:szCs w:val="14"/>
        </w:rPr>
        <w:t xml:space="preserve">         </w:t>
      </w:r>
      <w:r w:rsidRPr="00E3129F">
        <w:rPr>
          <w:rFonts w:ascii="Comic Sans MS" w:hAnsi="Comic Sans MS" w:cs="Arial"/>
          <w:color w:val="222222"/>
        </w:rPr>
        <w:t>Know when and how to take action after identifying a child at risk.</w:t>
      </w:r>
    </w:p>
    <w:p w:rsidR="00E3129F" w:rsidRPr="00E3129F" w:rsidRDefault="00E3129F" w:rsidP="00E3129F">
      <w:pPr>
        <w:pStyle w:val="NormalWeb"/>
        <w:spacing w:before="0" w:beforeAutospacing="0" w:after="0" w:afterAutospacing="0"/>
        <w:ind w:left="600"/>
        <w:rPr>
          <w:rFonts w:ascii="Comic Sans MS" w:hAnsi="Comic Sans MS"/>
        </w:rPr>
      </w:pPr>
      <w:r w:rsidRPr="00E3129F">
        <w:rPr>
          <w:rFonts w:ascii="Comic Sans MS" w:hAnsi="Comic Sans MS"/>
          <w:color w:val="222222"/>
          <w:sz w:val="20"/>
          <w:szCs w:val="20"/>
        </w:rPr>
        <w:t>·</w:t>
      </w:r>
      <w:r w:rsidRPr="00E3129F">
        <w:rPr>
          <w:rFonts w:ascii="Comic Sans MS" w:hAnsi="Comic Sans MS"/>
          <w:color w:val="222222"/>
          <w:sz w:val="14"/>
          <w:szCs w:val="14"/>
        </w:rPr>
        <w:t xml:space="preserve">         </w:t>
      </w:r>
      <w:r w:rsidRPr="00E3129F">
        <w:rPr>
          <w:rFonts w:ascii="Comic Sans MS" w:hAnsi="Comic Sans MS" w:cs="Arial"/>
          <w:color w:val="222222"/>
        </w:rPr>
        <w:t xml:space="preserve">Ensure </w:t>
      </w:r>
      <w:proofErr w:type="gramStart"/>
      <w:r w:rsidRPr="00E3129F">
        <w:rPr>
          <w:rFonts w:ascii="Comic Sans MS" w:hAnsi="Comic Sans MS" w:cs="Arial"/>
          <w:color w:val="222222"/>
        </w:rPr>
        <w:t>staff have</w:t>
      </w:r>
      <w:proofErr w:type="gramEnd"/>
      <w:r w:rsidRPr="00E3129F">
        <w:rPr>
          <w:rFonts w:ascii="Comic Sans MS" w:hAnsi="Comic Sans MS" w:cs="Arial"/>
          <w:color w:val="222222"/>
        </w:rPr>
        <w:t xml:space="preserve"> up to date training that provides them with the knowledge on how to identify children at risk.</w:t>
      </w:r>
    </w:p>
    <w:p w:rsidR="00E3129F" w:rsidRPr="00E3129F" w:rsidRDefault="00E3129F" w:rsidP="00E3129F">
      <w:pPr>
        <w:pStyle w:val="NormalWeb"/>
        <w:spacing w:before="0" w:beforeAutospacing="0" w:after="0" w:afterAutospacing="0"/>
        <w:ind w:left="600"/>
        <w:rPr>
          <w:rFonts w:ascii="Comic Sans MS" w:hAnsi="Comic Sans MS"/>
        </w:rPr>
      </w:pPr>
      <w:r w:rsidRPr="00E3129F">
        <w:rPr>
          <w:rFonts w:ascii="Comic Sans MS" w:hAnsi="Comic Sans MS"/>
          <w:color w:val="222222"/>
          <w:sz w:val="20"/>
          <w:szCs w:val="20"/>
        </w:rPr>
        <w:t>·</w:t>
      </w:r>
      <w:r w:rsidRPr="00E3129F">
        <w:rPr>
          <w:rFonts w:ascii="Comic Sans MS" w:hAnsi="Comic Sans MS"/>
          <w:color w:val="222222"/>
          <w:sz w:val="14"/>
          <w:szCs w:val="14"/>
        </w:rPr>
        <w:t xml:space="preserve">         </w:t>
      </w:r>
      <w:hyperlink r:id="rId8" w:tgtFrame="_blank" w:history="1">
        <w:r w:rsidRPr="003860A5">
          <w:rPr>
            <w:rStyle w:val="Hyperlink"/>
            <w:rFonts w:ascii="Comic Sans MS" w:hAnsi="Comic Sans MS" w:cs="Arial"/>
            <w:color w:val="auto"/>
            <w:u w:val="none"/>
          </w:rPr>
          <w:t>Promote and embed fundamental British Values in the setting</w:t>
        </w:r>
      </w:hyperlink>
      <w:r w:rsidRPr="003860A5">
        <w:rPr>
          <w:rFonts w:ascii="Comic Sans MS" w:hAnsi="Comic Sans MS" w:cs="Arial"/>
        </w:rPr>
        <w:t>.</w:t>
      </w:r>
    </w:p>
    <w:p w:rsidR="00E3129F" w:rsidRDefault="00E3129F" w:rsidP="00E3129F">
      <w:pPr>
        <w:pStyle w:val="NormalWeb"/>
        <w:spacing w:before="0" w:beforeAutospacing="0" w:after="0" w:afterAutospacing="0"/>
        <w:rPr>
          <w:rFonts w:ascii="Comic Sans MS" w:hAnsi="Comic Sans MS" w:cs="Arial"/>
          <w:color w:val="222222"/>
          <w:sz w:val="30"/>
          <w:szCs w:val="30"/>
        </w:rPr>
      </w:pP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sz w:val="30"/>
          <w:szCs w:val="30"/>
        </w:rPr>
        <w:t>Children’s attendance</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In early years settings it is about being vigilant and noticing possible signs of children at risk. Irregular attendance can be a possible sign that children may be at risk. It is practitioners responsibility to observe children’s attendance and notify the manager who will then look into this further. How does your setting keep a record of children attendance?</w:t>
      </w:r>
    </w:p>
    <w:p w:rsidR="00E3129F" w:rsidRDefault="00E3129F" w:rsidP="00E3129F">
      <w:pPr>
        <w:pStyle w:val="NormalWeb"/>
        <w:spacing w:before="0" w:beforeAutospacing="0" w:after="0" w:afterAutospacing="0"/>
        <w:rPr>
          <w:rFonts w:ascii="Comic Sans MS" w:hAnsi="Comic Sans MS" w:cs="Arial"/>
          <w:color w:val="222222"/>
          <w:sz w:val="30"/>
          <w:szCs w:val="30"/>
        </w:rPr>
      </w:pPr>
    </w:p>
    <w:p w:rsidR="00E3129F" w:rsidRDefault="00E3129F" w:rsidP="00E3129F">
      <w:pPr>
        <w:pStyle w:val="NormalWeb"/>
        <w:spacing w:before="0" w:beforeAutospacing="0" w:after="0" w:afterAutospacing="0"/>
        <w:rPr>
          <w:rFonts w:ascii="Comic Sans MS" w:hAnsi="Comic Sans MS" w:cs="Arial"/>
          <w:color w:val="222222"/>
          <w:sz w:val="30"/>
          <w:szCs w:val="30"/>
        </w:rPr>
      </w:pP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sz w:val="30"/>
          <w:szCs w:val="30"/>
        </w:rPr>
        <w:lastRenderedPageBreak/>
        <w:t>Training for childcare settings</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 xml:space="preserve">In order for everyone working in childcare to be confident in identifying risks, training should be of a high priority. This training will give more knowledge of the definition of extremism and what to look out for. Click </w:t>
      </w:r>
      <w:hyperlink r:id="rId9" w:tgtFrame="_blank" w:history="1">
        <w:r w:rsidRPr="00E3129F">
          <w:rPr>
            <w:rStyle w:val="Hyperlink"/>
            <w:rFonts w:ascii="Comic Sans MS" w:hAnsi="Comic Sans MS" w:cs="Arial"/>
            <w:color w:val="E8554E"/>
            <w:u w:val="none"/>
          </w:rPr>
          <w:t>here</w:t>
        </w:r>
      </w:hyperlink>
      <w:r w:rsidRPr="00E3129F">
        <w:rPr>
          <w:rFonts w:ascii="Comic Sans MS" w:hAnsi="Comic Sans MS" w:cs="Arial"/>
          <w:color w:val="222222"/>
        </w:rPr>
        <w:t xml:space="preserve"> to further training</w:t>
      </w:r>
    </w:p>
    <w:p w:rsidR="00E3129F" w:rsidRDefault="00E3129F" w:rsidP="00E3129F">
      <w:pPr>
        <w:pStyle w:val="NormalWeb"/>
        <w:spacing w:before="0" w:beforeAutospacing="0" w:after="0" w:afterAutospacing="0"/>
        <w:rPr>
          <w:rFonts w:ascii="Comic Sans MS" w:hAnsi="Comic Sans MS" w:cs="Arial"/>
          <w:color w:val="222222"/>
          <w:sz w:val="30"/>
          <w:szCs w:val="30"/>
        </w:rPr>
      </w:pP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sz w:val="30"/>
          <w:szCs w:val="30"/>
        </w:rPr>
        <w:t>Who to contact if you have a concern</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Childcare settings should have local authority and police contact details for the Prevent programme.</w:t>
      </w:r>
    </w:p>
    <w:p w:rsidR="00E3129F" w:rsidRDefault="00E3129F" w:rsidP="00E3129F">
      <w:pPr>
        <w:pStyle w:val="NormalWeb"/>
        <w:spacing w:before="0" w:beforeAutospacing="0" w:after="0" w:afterAutospacing="0"/>
        <w:rPr>
          <w:rFonts w:ascii="Comic Sans MS" w:hAnsi="Comic Sans MS" w:cs="Arial"/>
          <w:color w:val="222222"/>
          <w:sz w:val="30"/>
          <w:szCs w:val="30"/>
        </w:rPr>
      </w:pP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sz w:val="30"/>
          <w:szCs w:val="30"/>
        </w:rPr>
        <w:t>What policies should managers add the Prevent of Duty to;</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It is best practice that managers don’t create a separate policy, as The Prevent Duty can be added to existing policies such as e-safety, recruitment and safeguarding</w:t>
      </w:r>
    </w:p>
    <w:p w:rsidR="00E3129F" w:rsidRDefault="00E3129F" w:rsidP="00E3129F">
      <w:pPr>
        <w:pStyle w:val="NormalWeb"/>
        <w:spacing w:before="0" w:beforeAutospacing="0" w:after="0" w:afterAutospacing="0"/>
        <w:rPr>
          <w:rFonts w:ascii="Comic Sans MS" w:hAnsi="Comic Sans MS" w:cs="Arial"/>
          <w:color w:val="222222"/>
          <w:sz w:val="30"/>
          <w:szCs w:val="30"/>
        </w:rPr>
      </w:pP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sz w:val="30"/>
          <w:szCs w:val="30"/>
        </w:rPr>
        <w:t xml:space="preserve">What else should childcare settings </w:t>
      </w:r>
      <w:proofErr w:type="gramStart"/>
      <w:r w:rsidRPr="00E3129F">
        <w:rPr>
          <w:rFonts w:ascii="Comic Sans MS" w:hAnsi="Comic Sans MS" w:cs="Arial"/>
          <w:color w:val="222222"/>
          <w:sz w:val="30"/>
          <w:szCs w:val="30"/>
        </w:rPr>
        <w:t>be</w:t>
      </w:r>
      <w:proofErr w:type="gramEnd"/>
      <w:r w:rsidRPr="00E3129F">
        <w:rPr>
          <w:rFonts w:ascii="Comic Sans MS" w:hAnsi="Comic Sans MS" w:cs="Arial"/>
          <w:color w:val="222222"/>
          <w:sz w:val="30"/>
          <w:szCs w:val="30"/>
        </w:rPr>
        <w:t xml:space="preserve"> doing to prevent children from radicalisation</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As settings are fully of aware of the requirements of promoting British Values, it is important that settings understand how promoting British Values is linked to the Prevent of Duty. The promotion of inclusion and British Values are a toolkit of anti-radicalisation and setting should see these as linked not separate.</w:t>
      </w:r>
    </w:p>
    <w:p w:rsidR="00E3129F" w:rsidRPr="00E3129F" w:rsidRDefault="00E3129F" w:rsidP="00E3129F">
      <w:pPr>
        <w:pStyle w:val="NormalWeb"/>
        <w:spacing w:before="0" w:beforeAutospacing="0" w:after="0" w:afterAutospacing="0"/>
        <w:rPr>
          <w:rFonts w:ascii="Comic Sans MS" w:hAnsi="Comic Sans MS"/>
        </w:rPr>
      </w:pPr>
      <w:r w:rsidRPr="00E3129F">
        <w:rPr>
          <w:rFonts w:ascii="Comic Sans MS" w:hAnsi="Comic Sans MS" w:cs="Arial"/>
          <w:color w:val="222222"/>
        </w:rPr>
        <w:t>To help comply with The Prevent of Duty settings should ensure the whole team are confident in being able to identify risks and know what to do in the case of a concern.</w:t>
      </w:r>
    </w:p>
    <w:p w:rsidR="00640D26" w:rsidRPr="00E3129F" w:rsidRDefault="007A33EA">
      <w:pPr>
        <w:rPr>
          <w:rFonts w:ascii="Comic Sans MS" w:hAnsi="Comic Sans MS"/>
        </w:rPr>
      </w:pPr>
    </w:p>
    <w:sectPr w:rsidR="00640D26" w:rsidRPr="00E31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9F"/>
    <w:rsid w:val="003860A5"/>
    <w:rsid w:val="007A33EA"/>
    <w:rsid w:val="00B25F3F"/>
    <w:rsid w:val="00E3129F"/>
    <w:rsid w:val="00F2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29F"/>
    <w:rPr>
      <w:color w:val="0000FF"/>
      <w:u w:val="single"/>
    </w:rPr>
  </w:style>
  <w:style w:type="paragraph" w:styleId="NormalWeb">
    <w:name w:val="Normal (Web)"/>
    <w:basedOn w:val="Normal"/>
    <w:uiPriority w:val="99"/>
    <w:semiHidden/>
    <w:unhideWhenUsed/>
    <w:rsid w:val="00E3129F"/>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29F"/>
    <w:rPr>
      <w:color w:val="0000FF"/>
      <w:u w:val="single"/>
    </w:rPr>
  </w:style>
  <w:style w:type="paragraph" w:styleId="NormalWeb">
    <w:name w:val="Normal (Web)"/>
    <w:basedOn w:val="Normal"/>
    <w:uiPriority w:val="99"/>
    <w:semiHidden/>
    <w:unhideWhenUsed/>
    <w:rsid w:val="00E312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yearscareers.com/eyc/enabling-environment/quick-and-easy-ways-to-promote-british-valu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3" ma:contentTypeDescription="Create a new document." ma:contentTypeScope="" ma:versionID="ea28f5facbad8a75047e02a909c15de2">
  <xsd:schema xmlns:xsd="http://www.w3.org/2001/XMLSchema" xmlns:xs="http://www.w3.org/2001/XMLSchema" xmlns:p="http://schemas.microsoft.com/office/2006/metadata/properties" xmlns:ns2="d67412f3-75a8-4dcb-a7c8-30af438980c6" xmlns:ns3="276a9dea-3314-46e7-a350-fecbe8b43b4f" targetNamespace="http://schemas.microsoft.com/office/2006/metadata/properties" ma:root="true" ma:fieldsID="03da60b84feeec03eb3ce299457741f0" ns2:_="" ns3:_="">
    <xsd:import namespace="d67412f3-75a8-4dcb-a7c8-30af438980c6"/>
    <xsd:import namespace="276a9dea-3314-46e7-a350-fecbe8b43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ec6d11-f8ec-4a3d-a010-01f75df776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6a9dea-3314-46e7-a350-fecbe8b43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8da68-91b0-4d45-a62d-440d277f8d78}" ma:internalName="TaxCatchAll" ma:showField="CatchAllData" ma:web="276a9dea-3314-46e7-a350-fecbe8b43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6a9dea-3314-46e7-a350-fecbe8b43b4f" xsi:nil="true"/>
    <lcf76f155ced4ddcb4097134ff3c332f xmlns="d67412f3-75a8-4dcb-a7c8-30af438980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F790E-F092-4509-8DCC-7A647114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276a9dea-3314-46e7-a350-fecbe8b4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01E00-3ED7-4B37-AABD-0291B73EF14B}">
  <ds:schemaRefs>
    <ds:schemaRef ds:uri="http://schemas.microsoft.com/office/2006/metadata/properties"/>
    <ds:schemaRef ds:uri="http://schemas.microsoft.com/office/infopath/2007/PartnerControls"/>
    <ds:schemaRef ds:uri="276a9dea-3314-46e7-a350-fecbe8b43b4f"/>
    <ds:schemaRef ds:uri="d67412f3-75a8-4dcb-a7c8-30af438980c6"/>
  </ds:schemaRefs>
</ds:datastoreItem>
</file>

<file path=customXml/itemProps3.xml><?xml version="1.0" encoding="utf-8"?>
<ds:datastoreItem xmlns:ds="http://schemas.openxmlformats.org/officeDocument/2006/customXml" ds:itemID="{8B35EA6B-5E6A-44D4-83C9-FE2278234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Devivo</dc:creator>
  <cp:lastModifiedBy>S Devivo</cp:lastModifiedBy>
  <cp:revision>2</cp:revision>
  <cp:lastPrinted>2018-08-06T10:10:00Z</cp:lastPrinted>
  <dcterms:created xsi:type="dcterms:W3CDTF">2022-08-01T10:55:00Z</dcterms:created>
  <dcterms:modified xsi:type="dcterms:W3CDTF">2022-08-01T10:55:00Z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2883800</vt:r8>
  </property>
  <property fmtid="{D5CDD505-2E9C-101B-9397-08002B2CF9AE}" pid="4" name="MediaServiceImageTags">
    <vt:lpwstr/>
  </property>
</Properties>
</file>